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color w:val="auto"/>
          <w:szCs w:val="21"/>
        </w:rPr>
      </w:pPr>
      <w:r>
        <w:rPr>
          <w:rFonts w:hint="eastAsia" w:eastAsia="黑体"/>
          <w:color w:val="auto"/>
          <w:sz w:val="36"/>
        </w:rPr>
        <w:t>四、征收土地方案（</w:t>
      </w:r>
      <w:r>
        <w:rPr>
          <w:rFonts w:hint="eastAsia" w:eastAsia="黑体"/>
          <w:color w:val="auto"/>
          <w:sz w:val="36"/>
          <w:lang w:eastAsia="zh-CN"/>
        </w:rPr>
        <w:t>汇总</w:t>
      </w:r>
      <w:r>
        <w:rPr>
          <w:rFonts w:eastAsia="黑体"/>
          <w:color w:val="auto"/>
          <w:sz w:val="36"/>
        </w:rPr>
        <w:t>）</w:t>
      </w:r>
    </w:p>
    <w:p>
      <w:pPr>
        <w:ind w:right="-8"/>
        <w:jc w:val="right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计量单位：万元</w:t>
      </w:r>
      <w:r>
        <w:rPr>
          <w:color w:val="auto"/>
          <w:szCs w:val="21"/>
        </w:rPr>
        <w:t>/</w:t>
      </w:r>
      <w:r>
        <w:rPr>
          <w:rFonts w:hint="eastAsia"/>
          <w:color w:val="auto"/>
          <w:szCs w:val="21"/>
        </w:rPr>
        <w:t>公顷、公顷、万元、人</w:t>
      </w:r>
    </w:p>
    <w:tbl>
      <w:tblPr>
        <w:tblStyle w:val="6"/>
        <w:tblW w:w="8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115"/>
        <w:gridCol w:w="135"/>
        <w:gridCol w:w="1128"/>
        <w:gridCol w:w="1115"/>
        <w:gridCol w:w="1514"/>
        <w:gridCol w:w="1466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02" w:firstLine="154"/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被征用土地</w:t>
            </w:r>
          </w:p>
          <w:p>
            <w:pPr>
              <w:ind w:right="102" w:firstLine="154"/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涉及的</w:t>
            </w:r>
          </w:p>
          <w:p>
            <w:pPr>
              <w:ind w:right="102" w:firstLine="154"/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权属单位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乡（镇）</w:t>
            </w:r>
          </w:p>
        </w:tc>
        <w:tc>
          <w:tcPr>
            <w:tcW w:w="5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花山镇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4" w:hRule="atLeast"/>
          <w:jc w:val="center"/>
        </w:trPr>
        <w:tc>
          <w:tcPr>
            <w:tcW w:w="15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村</w:t>
            </w:r>
          </w:p>
        </w:tc>
        <w:tc>
          <w:tcPr>
            <w:tcW w:w="5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花山镇平西村第十六经济合作社、第十八经济合作社、第十七经济合作社、第十四经济合作社、经济联合社；平山村联合经济合作社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02" w:firstLine="154"/>
              <w:jc w:val="distribute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权属单位</w:t>
            </w:r>
          </w:p>
          <w:p>
            <w:pPr>
              <w:ind w:right="102" w:firstLine="154"/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状况</w:t>
            </w:r>
          </w:p>
        </w:tc>
        <w:tc>
          <w:tcPr>
            <w:tcW w:w="6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补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偿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费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用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标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准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地类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面</w:t>
            </w:r>
            <w:r>
              <w:rPr>
                <w:color w:val="auto"/>
                <w:szCs w:val="21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积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征地区片综合地价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土地补偿费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安置补助费标准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耕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水田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4.2684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195.0000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97.5000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97.5000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水浇地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旱</w:t>
            </w:r>
            <w:r>
              <w:rPr>
                <w:color w:val="auto"/>
                <w:szCs w:val="21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林地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园地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2.9052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195.0000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97.5000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97.5000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养殖水面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2.2520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195.0000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97.5000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97.5000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其他农用地（不含养殖水面）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0.5201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195.0000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97.5000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97.5000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建设用地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0.0804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195.0000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195.0000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未利用地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color w:val="auto"/>
          <w:szCs w:val="20"/>
        </w:rPr>
      </w:pPr>
    </w:p>
    <w:p>
      <w:pPr>
        <w:rPr>
          <w:rFonts w:hint="eastAsia"/>
          <w:color w:val="auto"/>
          <w:szCs w:val="20"/>
        </w:rPr>
      </w:pPr>
    </w:p>
    <w:p>
      <w:pPr>
        <w:rPr>
          <w:color w:val="auto"/>
        </w:rPr>
      </w:pPr>
      <w:r>
        <w:rPr>
          <w:rFonts w:hint="eastAsia"/>
          <w:color w:val="auto"/>
        </w:rPr>
        <w:t>续一：计量单位：公顷、万元、人、亩</w:t>
      </w:r>
      <w:r>
        <w:rPr>
          <w:color w:val="auto"/>
        </w:rPr>
        <w:t>/</w:t>
      </w:r>
      <w:r>
        <w:rPr>
          <w:rFonts w:hint="eastAsia"/>
          <w:color w:val="auto"/>
        </w:rPr>
        <w:t>人</w:t>
      </w:r>
    </w:p>
    <w:tbl>
      <w:tblPr>
        <w:tblStyle w:val="6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它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费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名称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741.41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1" w:hRule="atLeast"/>
        </w:trPr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330.3215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3026.8210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301.8942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安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置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途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17" w:firstLine="312"/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 w:val="24"/>
              </w:rPr>
              <w:t>支付安置补助费进行安置</w:t>
            </w:r>
            <w:r>
              <w:rPr>
                <w:rFonts w:hint="eastAsia" w:ascii="宋体" w:hAnsi="宋体"/>
                <w:color w:val="auto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17" w:firstLine="312"/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9" w:hRule="atLeast"/>
        </w:trPr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17" w:firstLine="312"/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napToGrid w:val="0"/>
              <w:spacing w:line="300" w:lineRule="exact"/>
              <w:rPr>
                <w:rFonts w:hint="eastAsia" w:ascii="宋体" w:hAnsi="宋体" w:eastAsia="宋体"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留用地按实际征收土地面积10%计算安排给被征地村集体，面积为1.0026公顷(其中平西村0.3936公顷，平山村0.6090公顷)，留用地兑现方式为实物留地，拟在已取得用地批复的广州市花都区2019年度第五十六批次城镇建设用地（中轴线八地块）（粤府土审（02）〔2020〕119号）内落实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3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备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/>
              <w:rPr>
                <w:color w:val="auto"/>
                <w:szCs w:val="21"/>
              </w:rPr>
            </w:pPr>
          </w:p>
        </w:tc>
      </w:tr>
    </w:tbl>
    <w:p>
      <w:pPr>
        <w:jc w:val="center"/>
        <w:rPr>
          <w:rFonts w:hint="eastAsia" w:eastAsia="黑体"/>
          <w:color w:val="auto"/>
          <w:sz w:val="36"/>
        </w:rPr>
      </w:pPr>
    </w:p>
    <w:p>
      <w:pPr>
        <w:jc w:val="center"/>
        <w:rPr>
          <w:rFonts w:hint="eastAsia"/>
          <w:color w:val="auto"/>
          <w:szCs w:val="21"/>
        </w:rPr>
      </w:pPr>
      <w:r>
        <w:rPr>
          <w:rFonts w:hint="eastAsia" w:eastAsia="黑体"/>
          <w:color w:val="auto"/>
          <w:sz w:val="36"/>
        </w:rPr>
        <w:t>四、征收土地方案（</w:t>
      </w:r>
      <w:r>
        <w:rPr>
          <w:rFonts w:hint="eastAsia" w:eastAsia="黑体"/>
          <w:color w:val="auto"/>
          <w:sz w:val="36"/>
          <w:lang w:eastAsia="zh-CN"/>
        </w:rPr>
        <w:t>一</w:t>
      </w:r>
      <w:r>
        <w:rPr>
          <w:rFonts w:eastAsia="黑体"/>
          <w:color w:val="auto"/>
          <w:sz w:val="36"/>
        </w:rPr>
        <w:t>）</w:t>
      </w:r>
    </w:p>
    <w:p>
      <w:pPr>
        <w:ind w:right="-8"/>
        <w:jc w:val="right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计量单位：万元</w:t>
      </w:r>
      <w:r>
        <w:rPr>
          <w:color w:val="auto"/>
          <w:szCs w:val="21"/>
        </w:rPr>
        <w:t>/</w:t>
      </w:r>
      <w:r>
        <w:rPr>
          <w:rFonts w:hint="eastAsia"/>
          <w:color w:val="auto"/>
          <w:szCs w:val="21"/>
        </w:rPr>
        <w:t>公顷、公顷、万元、人</w:t>
      </w:r>
    </w:p>
    <w:tbl>
      <w:tblPr>
        <w:tblStyle w:val="6"/>
        <w:tblW w:w="8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115"/>
        <w:gridCol w:w="135"/>
        <w:gridCol w:w="1128"/>
        <w:gridCol w:w="1115"/>
        <w:gridCol w:w="1514"/>
        <w:gridCol w:w="1466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02" w:firstLine="154"/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被征用土地</w:t>
            </w:r>
          </w:p>
          <w:p>
            <w:pPr>
              <w:ind w:right="102" w:firstLine="154"/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涉及的</w:t>
            </w:r>
          </w:p>
          <w:p>
            <w:pPr>
              <w:ind w:right="102" w:firstLine="154"/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权属单位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乡（镇）</w:t>
            </w:r>
          </w:p>
        </w:tc>
        <w:tc>
          <w:tcPr>
            <w:tcW w:w="5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花山镇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4" w:hRule="atLeast"/>
          <w:jc w:val="center"/>
        </w:trPr>
        <w:tc>
          <w:tcPr>
            <w:tcW w:w="15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村</w:t>
            </w:r>
          </w:p>
        </w:tc>
        <w:tc>
          <w:tcPr>
            <w:tcW w:w="5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平西村第十六经济合作社、第十八经济合作社、第十七经济合作社、第十四经济合作社、经济联合社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02" w:firstLine="154"/>
              <w:jc w:val="distribute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权属单位</w:t>
            </w:r>
          </w:p>
          <w:p>
            <w:pPr>
              <w:ind w:right="102" w:firstLine="154"/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状况</w:t>
            </w:r>
          </w:p>
        </w:tc>
        <w:tc>
          <w:tcPr>
            <w:tcW w:w="6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补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偿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费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用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标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准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地类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面</w:t>
            </w:r>
            <w:r>
              <w:rPr>
                <w:color w:val="auto"/>
                <w:szCs w:val="21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积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征地区片综合地价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土地补偿费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安置补助费标准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耕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水田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1.8828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195.0000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97.5000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97.5000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水浇地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旱</w:t>
            </w:r>
            <w:r>
              <w:rPr>
                <w:color w:val="auto"/>
                <w:szCs w:val="21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林地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园地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0.9375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195.0000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97.5000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97.5000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养殖水面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0.9855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195.0000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97.5000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97.5000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其他农用地（不含养殖水面）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0.1304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195.0000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97.5000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97.5000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建设用地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11"/>
              </w:tabs>
              <w:ind w:right="207"/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未利用地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</w:tr>
    </w:tbl>
    <w:p>
      <w:pPr>
        <w:rPr>
          <w:color w:val="auto"/>
          <w:szCs w:val="20"/>
        </w:rPr>
      </w:pPr>
    </w:p>
    <w:p>
      <w:pPr>
        <w:rPr>
          <w:rFonts w:hint="eastAsia"/>
          <w:color w:val="auto"/>
          <w:szCs w:val="20"/>
        </w:rPr>
      </w:pPr>
    </w:p>
    <w:p>
      <w:pPr>
        <w:rPr>
          <w:color w:val="auto"/>
        </w:rPr>
      </w:pPr>
      <w:r>
        <w:rPr>
          <w:rFonts w:hint="eastAsia"/>
          <w:color w:val="auto"/>
        </w:rPr>
        <w:t>续一：计量单位：公顷、万元、人、亩</w:t>
      </w:r>
      <w:r>
        <w:rPr>
          <w:color w:val="auto"/>
        </w:rPr>
        <w:t>/</w:t>
      </w:r>
      <w:r>
        <w:rPr>
          <w:rFonts w:hint="eastAsia"/>
          <w:color w:val="auto"/>
        </w:rPr>
        <w:t>人</w:t>
      </w:r>
    </w:p>
    <w:tbl>
      <w:tblPr>
        <w:tblStyle w:val="6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它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费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名称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431.1350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102.8059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1301.4999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330.6488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安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置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途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17" w:firstLine="312"/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 w:val="24"/>
              </w:rPr>
              <w:t>支付安置补助费进行安置</w:t>
            </w:r>
            <w:r>
              <w:rPr>
                <w:rFonts w:hint="eastAsia" w:ascii="宋体" w:hAnsi="宋体"/>
                <w:color w:val="auto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17" w:firstLine="312"/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9" w:hRule="atLeast"/>
        </w:trPr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17" w:firstLine="312"/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留用地按实际征收土地面积10%计算安排给平西村0.3936公顷，留用地兑现方式为实物留地，拟在已取得用地批复的广州市花都区2019年度第五十六批次城镇建设用地（中轴线八地块）（粤府土审（02）〔2020〕119号）内落实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备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/>
              <w:rPr>
                <w:color w:val="auto"/>
                <w:szCs w:val="21"/>
              </w:rPr>
            </w:pPr>
          </w:p>
        </w:tc>
      </w:tr>
    </w:tbl>
    <w:p>
      <w:pPr>
        <w:jc w:val="center"/>
        <w:rPr>
          <w:rFonts w:hint="eastAsia" w:eastAsia="黑体"/>
          <w:color w:val="auto"/>
          <w:sz w:val="36"/>
        </w:rPr>
      </w:pPr>
    </w:p>
    <w:p>
      <w:pPr>
        <w:jc w:val="center"/>
        <w:rPr>
          <w:rFonts w:hint="eastAsia"/>
          <w:color w:val="auto"/>
          <w:szCs w:val="21"/>
        </w:rPr>
      </w:pPr>
      <w:r>
        <w:rPr>
          <w:rFonts w:hint="eastAsia" w:eastAsia="黑体"/>
          <w:color w:val="auto"/>
          <w:sz w:val="36"/>
        </w:rPr>
        <w:t>四、征收土地方案（</w:t>
      </w:r>
      <w:r>
        <w:rPr>
          <w:rFonts w:hint="eastAsia" w:eastAsia="黑体"/>
          <w:color w:val="auto"/>
          <w:sz w:val="36"/>
          <w:lang w:eastAsia="zh-CN"/>
        </w:rPr>
        <w:t>二</w:t>
      </w:r>
      <w:r>
        <w:rPr>
          <w:rFonts w:eastAsia="黑体"/>
          <w:color w:val="auto"/>
          <w:sz w:val="36"/>
        </w:rPr>
        <w:t>）</w:t>
      </w:r>
    </w:p>
    <w:p>
      <w:pPr>
        <w:ind w:right="-8"/>
        <w:jc w:val="right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计量单位：万元</w:t>
      </w:r>
      <w:r>
        <w:rPr>
          <w:color w:val="auto"/>
          <w:szCs w:val="21"/>
        </w:rPr>
        <w:t>/</w:t>
      </w:r>
      <w:r>
        <w:rPr>
          <w:rFonts w:hint="eastAsia"/>
          <w:color w:val="auto"/>
          <w:szCs w:val="21"/>
        </w:rPr>
        <w:t>公顷、公顷、万元、人</w:t>
      </w:r>
    </w:p>
    <w:tbl>
      <w:tblPr>
        <w:tblStyle w:val="6"/>
        <w:tblW w:w="8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115"/>
        <w:gridCol w:w="135"/>
        <w:gridCol w:w="1128"/>
        <w:gridCol w:w="1115"/>
        <w:gridCol w:w="1514"/>
        <w:gridCol w:w="1466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02" w:firstLine="154"/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被征用土地</w:t>
            </w:r>
          </w:p>
          <w:p>
            <w:pPr>
              <w:ind w:right="102" w:firstLine="154"/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涉及的</w:t>
            </w:r>
          </w:p>
          <w:p>
            <w:pPr>
              <w:ind w:right="102" w:firstLine="154"/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权属单位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乡（镇）</w:t>
            </w:r>
          </w:p>
        </w:tc>
        <w:tc>
          <w:tcPr>
            <w:tcW w:w="5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花山镇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4" w:hRule="atLeast"/>
          <w:jc w:val="center"/>
        </w:trPr>
        <w:tc>
          <w:tcPr>
            <w:tcW w:w="15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村</w:t>
            </w:r>
          </w:p>
        </w:tc>
        <w:tc>
          <w:tcPr>
            <w:tcW w:w="55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平山村联合经济合作社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102" w:firstLine="154"/>
              <w:jc w:val="distribute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权属单位</w:t>
            </w:r>
          </w:p>
          <w:p>
            <w:pPr>
              <w:ind w:right="102" w:firstLine="154"/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状况</w:t>
            </w:r>
          </w:p>
        </w:tc>
        <w:tc>
          <w:tcPr>
            <w:tcW w:w="68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补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偿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费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用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标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准</w:t>
            </w:r>
          </w:p>
        </w:tc>
        <w:tc>
          <w:tcPr>
            <w:tcW w:w="2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地类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面</w:t>
            </w:r>
            <w:r>
              <w:rPr>
                <w:color w:val="auto"/>
                <w:szCs w:val="21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积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征地区片综合地价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土地补偿费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安置补助费标准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2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耕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水田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2.3856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195.0000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97.5000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97.5000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水浇地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旱</w:t>
            </w:r>
            <w:r>
              <w:rPr>
                <w:color w:val="auto"/>
                <w:szCs w:val="21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地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2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林地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园地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1.9677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195.0000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97.5000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97.5000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养殖水面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1.2665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195.0000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97.5000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97.5000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其他农用地（不含养殖水面）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0.3897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195.0000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97.5000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97.5000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建设用地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0.0804</w:t>
            </w: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195.0000</w:t>
            </w: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195.0000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411"/>
              </w:tabs>
              <w:ind w:right="207"/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未利用地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5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</w:tr>
    </w:tbl>
    <w:p>
      <w:pPr>
        <w:rPr>
          <w:color w:val="auto"/>
          <w:szCs w:val="20"/>
        </w:rPr>
      </w:pPr>
    </w:p>
    <w:p>
      <w:pPr>
        <w:rPr>
          <w:rFonts w:hint="eastAsia"/>
          <w:color w:val="auto"/>
          <w:szCs w:val="20"/>
        </w:rPr>
      </w:pPr>
    </w:p>
    <w:p>
      <w:pPr>
        <w:rPr>
          <w:color w:val="auto"/>
        </w:rPr>
      </w:pPr>
      <w:r>
        <w:rPr>
          <w:rFonts w:hint="eastAsia"/>
          <w:color w:val="auto"/>
        </w:rPr>
        <w:t>续一：计量单位：公顷、万元、人、亩</w:t>
      </w:r>
      <w:r>
        <w:rPr>
          <w:color w:val="auto"/>
        </w:rPr>
        <w:t>/</w:t>
      </w:r>
      <w:r>
        <w:rPr>
          <w:rFonts w:hint="eastAsia"/>
          <w:color w:val="auto"/>
        </w:rPr>
        <w:t>人</w:t>
      </w:r>
    </w:p>
    <w:tbl>
      <w:tblPr>
        <w:tblStyle w:val="6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它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费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名称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310.2750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  <w:lang w:val="en-US" w:eastAsia="zh-CN"/>
              </w:rPr>
              <w:t>227.5156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1725.3211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highlight w:val="none"/>
                <w:lang w:val="en-US" w:eastAsia="zh-CN"/>
              </w:rPr>
              <w:t>283.3086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安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置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途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17" w:firstLine="312"/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cs="仿宋_GB2312"/>
                <w:color w:val="auto"/>
                <w:sz w:val="24"/>
              </w:rPr>
              <w:t>支付安置补助费进行安置</w:t>
            </w:r>
            <w:r>
              <w:rPr>
                <w:rFonts w:hint="eastAsia" w:ascii="宋体" w:hAnsi="宋体"/>
                <w:color w:val="auto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17" w:firstLine="312"/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9" w:hRule="atLeast"/>
        </w:trPr>
        <w:tc>
          <w:tcPr>
            <w:tcW w:w="2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auto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417" w:firstLine="312"/>
              <w:jc w:val="distribute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00" w:lineRule="exact"/>
              <w:rPr>
                <w:rFonts w:ascii="宋体" w:hAnsi="宋体"/>
                <w:color w:val="auto"/>
                <w:szCs w:val="21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留用地按实际征收土地面积10%计算安排给平山村0.6090公顷，留用地兑现方式为实物留地，拟在已取得用地批复的广州市花都区2019年度第五十六批次城镇建设用地（中轴线八地块）（粤府土审（02）〔2020〕119号）内落实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备</w:t>
            </w: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before="120"/>
              <w:rPr>
                <w:color w:val="auto"/>
                <w:szCs w:val="21"/>
              </w:rPr>
            </w:pPr>
          </w:p>
        </w:tc>
      </w:tr>
    </w:tbl>
    <w:p>
      <w:pPr>
        <w:rPr>
          <w:color w:val="auto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899" w:left="1800" w:header="708" w:footer="708" w:gutter="0"/>
      <w:cols w:space="720" w:num="1"/>
      <w:titlePg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9</w:t>
    </w:r>
    <w:r>
      <w:fldChar w:fldCharType="end"/>
    </w:r>
  </w:p>
  <w:p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53035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93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2.05pt;width:9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fl/jEdEAAAADAQAADwAAAAAAAAABACAAAAAiAAAAZHJzL2Rvd25yZXYueG1sUEsB&#10;AhQAFAAAAAgAh07iQAoSCcrDAQAAigMAAA4AAAAAAAAAAQAgAAAAIA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035AA"/>
    <w:rsid w:val="028D1A55"/>
    <w:rsid w:val="0A057ECB"/>
    <w:rsid w:val="0A515CB2"/>
    <w:rsid w:val="0E2A6AB9"/>
    <w:rsid w:val="175B1952"/>
    <w:rsid w:val="1A040595"/>
    <w:rsid w:val="2FB7724D"/>
    <w:rsid w:val="311E145B"/>
    <w:rsid w:val="36927DDC"/>
    <w:rsid w:val="38792D1B"/>
    <w:rsid w:val="395F179B"/>
    <w:rsid w:val="3DDE2768"/>
    <w:rsid w:val="3E686476"/>
    <w:rsid w:val="49EA0984"/>
    <w:rsid w:val="543C21D8"/>
    <w:rsid w:val="572B6874"/>
    <w:rsid w:val="5A042FD2"/>
    <w:rsid w:val="5FB26E34"/>
    <w:rsid w:val="607643D2"/>
    <w:rsid w:val="62535ED3"/>
    <w:rsid w:val="63563963"/>
    <w:rsid w:val="69676F61"/>
    <w:rsid w:val="70121334"/>
    <w:rsid w:val="7D004B95"/>
    <w:rsid w:val="7D54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adjustRightInd w:val="0"/>
      <w:spacing w:line="720" w:lineRule="exact"/>
      <w:jc w:val="center"/>
      <w:textAlignment w:val="baseline"/>
      <w:outlineLvl w:val="0"/>
    </w:pPr>
    <w:rPr>
      <w:rFonts w:ascii="方正小标宋简体" w:eastAsia="方正小标宋简体"/>
      <w:kern w:val="44"/>
      <w:sz w:val="44"/>
      <w:szCs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116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2022-01-03T08:13:00Z</dcterms:created>
  <dc:creator>Administrator</dc:creator>
  <cp:lastModifiedBy>孙海韵</cp:lastModifiedBy>
  <cp:lastPrinted>2022-04-26T08:24:00Z</cp:lastPrinted>
  <dcterms:modified xsi:type="dcterms:W3CDTF">2022-06-16T03:29:57Z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