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DA213F" w:rsidRDefault="00DA213F">
      <w:pPr>
        <w:spacing w:line="560" w:lineRule="exact"/>
        <w:rPr>
          <w:rFonts w:eastAsia="方正小标宋简体"/>
          <w:sz w:val="44"/>
          <w:szCs w:val="44"/>
        </w:rPr>
      </w:pPr>
    </w:p>
    <w:p w14:paraId="4F7F2811" w14:textId="77777777" w:rsidR="00DA213F" w:rsidRDefault="00DA213F">
      <w:pPr>
        <w:spacing w:line="560" w:lineRule="exact"/>
        <w:rPr>
          <w:rFonts w:eastAsia="方正小标宋简体"/>
          <w:sz w:val="44"/>
          <w:szCs w:val="44"/>
        </w:rPr>
      </w:pPr>
    </w:p>
    <w:p w14:paraId="091FC7E5" w14:textId="77777777" w:rsidR="00DA213F" w:rsidRDefault="00096DEA">
      <w:pPr>
        <w:spacing w:line="560" w:lineRule="exact"/>
        <w:rPr>
          <w:rFonts w:eastAsia="方正小标宋简体"/>
          <w:sz w:val="44"/>
          <w:szCs w:val="44"/>
        </w:rPr>
      </w:pPr>
      <w:r>
        <w:rPr>
          <w:rFonts w:eastAsia="方正小标宋简体" w:hint="eastAsia"/>
          <w:bCs/>
          <w:sz w:val="44"/>
          <w:szCs w:val="44"/>
        </w:rPr>
        <w:t>关于</w:t>
      </w:r>
      <w:r>
        <w:rPr>
          <w:rFonts w:eastAsia="方正小标宋简体" w:hint="eastAsia"/>
          <w:sz w:val="44"/>
          <w:szCs w:val="44"/>
        </w:rPr>
        <w:t>广州市花都区</w:t>
      </w:r>
      <w:r>
        <w:rPr>
          <w:rFonts w:eastAsia="方正小标宋简体" w:hint="eastAsia"/>
          <w:sz w:val="44"/>
          <w:szCs w:val="44"/>
        </w:rPr>
        <w:t>2024</w:t>
      </w:r>
      <w:r>
        <w:rPr>
          <w:rFonts w:eastAsia="方正小标宋简体" w:hint="eastAsia"/>
          <w:sz w:val="44"/>
          <w:szCs w:val="44"/>
        </w:rPr>
        <w:t>年度第九十六批次城镇建设用地（花侨大道〔国际冷链产品交易中心</w:t>
      </w:r>
    </w:p>
    <w:p w14:paraId="4488E33E" w14:textId="77777777" w:rsidR="00DA213F" w:rsidRDefault="00096DEA">
      <w:pPr>
        <w:spacing w:line="560" w:lineRule="exact"/>
        <w:ind w:firstLineChars="200" w:firstLine="880"/>
        <w:rPr>
          <w:rFonts w:eastAsia="方正小标宋简体"/>
          <w:sz w:val="44"/>
          <w:szCs w:val="44"/>
        </w:rPr>
      </w:pPr>
      <w:r>
        <w:rPr>
          <w:rFonts w:eastAsia="方正小标宋简体" w:hint="eastAsia"/>
          <w:sz w:val="44"/>
          <w:szCs w:val="44"/>
        </w:rPr>
        <w:t>项目周边道路〕）的</w:t>
      </w:r>
      <w:r>
        <w:rPr>
          <w:rFonts w:eastAsia="方正小标宋简体"/>
          <w:sz w:val="44"/>
          <w:szCs w:val="44"/>
        </w:rPr>
        <w:t>征地补偿安置方案</w:t>
      </w:r>
    </w:p>
    <w:p w14:paraId="2E9A1AE4" w14:textId="77777777" w:rsidR="00DA213F" w:rsidRDefault="00DA213F">
      <w:pPr>
        <w:spacing w:line="560" w:lineRule="exact"/>
      </w:pPr>
    </w:p>
    <w:p w14:paraId="191BB6B8" w14:textId="77777777" w:rsidR="00DA213F" w:rsidRDefault="00096DEA">
      <w:pPr>
        <w:spacing w:line="540" w:lineRule="exact"/>
        <w:ind w:firstLineChars="200" w:firstLine="640"/>
        <w:rPr>
          <w:rFonts w:eastAsia="仿宋_GB2312"/>
          <w:sz w:val="32"/>
        </w:rPr>
      </w:pPr>
      <w:r>
        <w:rPr>
          <w:rFonts w:eastAsia="仿宋_GB2312"/>
          <w:sz w:val="32"/>
        </w:rPr>
        <w:t>为实施广州市花都区</w:t>
      </w:r>
      <w:r>
        <w:rPr>
          <w:rFonts w:eastAsia="仿宋_GB2312" w:hint="eastAsia"/>
          <w:sz w:val="32"/>
        </w:rPr>
        <w:t>花东镇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广州市花都区花东镇四联经济联合社，四联村第二经济合作社，第三经济合作社，第五经济合作社，第七经济合作社</w:t>
      </w:r>
      <w:r>
        <w:rPr>
          <w:rFonts w:eastAsia="仿宋_GB2312"/>
          <w:sz w:val="32"/>
        </w:rPr>
        <w:t>属下的集体土地</w:t>
      </w:r>
      <w:r>
        <w:rPr>
          <w:rFonts w:eastAsia="仿宋_GB2312" w:hint="eastAsia"/>
          <w:sz w:val="32"/>
        </w:rPr>
        <w:t>5.7073</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DA213F" w:rsidRDefault="00096DEA">
      <w:pPr>
        <w:spacing w:line="54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4354E7E2" w:rsidR="00DA213F" w:rsidRDefault="00096DEA">
      <w:pPr>
        <w:spacing w:line="54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土地位于广州市花都区花东镇四联经济联合社，四联村第二经济合作社，第三经济合作社，第五经济合作社，第七经济合作社范围内</w:t>
      </w:r>
      <w:r>
        <w:rPr>
          <w:rFonts w:eastAsia="仿宋_GB2312"/>
          <w:sz w:val="32"/>
        </w:rPr>
        <w:t>。实际征收土地范围以最终批准文件为准</w:t>
      </w:r>
      <w:r>
        <w:rPr>
          <w:rFonts w:eastAsia="仿宋_GB2312" w:hint="eastAsia"/>
          <w:sz w:val="32"/>
        </w:rPr>
        <w:t>。</w:t>
      </w:r>
    </w:p>
    <w:p w14:paraId="22096016" w14:textId="77777777" w:rsidR="00DA213F" w:rsidRDefault="00096DEA">
      <w:pPr>
        <w:spacing w:line="54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DA213F" w:rsidRDefault="00096DEA">
      <w:pPr>
        <w:spacing w:line="54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为由政府组织实施的能源、交通、水利、通信、邮政等基础设施建设需要用地的。</w:t>
      </w:r>
    </w:p>
    <w:p w14:paraId="16FEB982" w14:textId="77777777" w:rsidR="00DA213F" w:rsidRDefault="00096DEA">
      <w:pPr>
        <w:spacing w:line="54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DA213F" w:rsidRDefault="00096DEA">
      <w:pPr>
        <w:spacing w:line="540" w:lineRule="exact"/>
        <w:ind w:firstLineChars="200" w:firstLine="640"/>
        <w:rPr>
          <w:rFonts w:eastAsia="仿宋_GB2312"/>
          <w:sz w:val="32"/>
        </w:rPr>
      </w:pPr>
      <w:bookmarkStart w:id="0" w:name="_Hlk198116412"/>
      <w:r>
        <w:rPr>
          <w:rFonts w:eastAsia="仿宋_GB2312"/>
          <w:sz w:val="32"/>
        </w:rPr>
        <w:lastRenderedPageBreak/>
        <w:t>根据拟征收土地现状调查结果，拟征收土地现状为</w:t>
      </w:r>
      <w:r>
        <w:rPr>
          <w:rFonts w:eastAsia="仿宋_GB2312" w:hint="eastAsia"/>
          <w:sz w:val="32"/>
        </w:rPr>
        <w:t>：</w:t>
      </w:r>
    </w:p>
    <w:p w14:paraId="00E0BEA7" w14:textId="51033827" w:rsidR="00DA213F" w:rsidRDefault="00096DEA">
      <w:pPr>
        <w:spacing w:line="540" w:lineRule="exact"/>
        <w:ind w:firstLineChars="200" w:firstLine="640"/>
        <w:rPr>
          <w:rFonts w:eastAsia="仿宋_GB2312"/>
          <w:sz w:val="32"/>
        </w:rPr>
      </w:pPr>
      <w:r>
        <w:rPr>
          <w:rFonts w:eastAsia="仿宋_GB2312"/>
          <w:sz w:val="32"/>
        </w:rPr>
        <w:t>拟征收</w:t>
      </w:r>
      <w:r>
        <w:rPr>
          <w:rFonts w:eastAsia="仿宋_GB2312" w:hint="eastAsia"/>
          <w:sz w:val="32"/>
        </w:rPr>
        <w:t>广州市花都区花东镇四联经济联合社，四联村第二经济合作社，第三经济合作社，第五经济合作社，第七经济合作社</w:t>
      </w:r>
      <w:r>
        <w:rPr>
          <w:rFonts w:eastAsia="仿宋_GB2312"/>
          <w:sz w:val="32"/>
        </w:rPr>
        <w:t>集体所有土地</w:t>
      </w:r>
      <w:r>
        <w:rPr>
          <w:rFonts w:eastAsia="仿宋_GB2312" w:hint="eastAsia"/>
          <w:sz w:val="32"/>
        </w:rPr>
        <w:t>5.7073</w:t>
      </w:r>
      <w:r>
        <w:rPr>
          <w:rFonts w:eastAsia="仿宋_GB2312"/>
          <w:sz w:val="32"/>
        </w:rPr>
        <w:t>公顷（</w:t>
      </w:r>
      <w:r>
        <w:rPr>
          <w:rFonts w:eastAsia="仿宋_GB2312" w:hint="eastAsia"/>
          <w:sz w:val="32"/>
        </w:rPr>
        <w:t>85.6095</w:t>
      </w:r>
      <w:r>
        <w:rPr>
          <w:rFonts w:eastAsia="仿宋_GB2312"/>
          <w:sz w:val="32"/>
        </w:rPr>
        <w:t>亩）。</w:t>
      </w:r>
      <w:r>
        <w:rPr>
          <w:rFonts w:eastAsia="仿宋_GB2312" w:hint="eastAsia"/>
          <w:sz w:val="32"/>
        </w:rPr>
        <w:t>其中，农用地</w:t>
      </w:r>
      <w:r>
        <w:rPr>
          <w:rFonts w:eastAsia="仿宋_GB2312"/>
          <w:sz w:val="32"/>
        </w:rPr>
        <w:t>3</w:t>
      </w:r>
      <w:r>
        <w:rPr>
          <w:rFonts w:eastAsia="仿宋_GB2312" w:hint="eastAsia"/>
          <w:sz w:val="32"/>
        </w:rPr>
        <w:t>.</w:t>
      </w:r>
      <w:r>
        <w:rPr>
          <w:rFonts w:eastAsia="仿宋_GB2312"/>
          <w:sz w:val="32"/>
        </w:rPr>
        <w:t>4916</w:t>
      </w:r>
      <w:r>
        <w:rPr>
          <w:rFonts w:eastAsia="仿宋_GB2312"/>
          <w:sz w:val="32"/>
        </w:rPr>
        <w:t>公顷（</w:t>
      </w:r>
      <w:r>
        <w:rPr>
          <w:rFonts w:eastAsia="仿宋_GB2312"/>
          <w:sz w:val="32"/>
        </w:rPr>
        <w:t>52.374</w:t>
      </w:r>
      <w:r>
        <w:rPr>
          <w:rFonts w:eastAsia="仿宋_GB2312" w:hint="eastAsia"/>
          <w:sz w:val="32"/>
        </w:rPr>
        <w:t>0</w:t>
      </w:r>
      <w:r>
        <w:rPr>
          <w:rFonts w:eastAsia="仿宋_GB2312"/>
          <w:sz w:val="32"/>
        </w:rPr>
        <w:t>亩），</w:t>
      </w:r>
      <w:r>
        <w:rPr>
          <w:rFonts w:eastAsia="仿宋_GB2312" w:hint="eastAsia"/>
          <w:sz w:val="32"/>
        </w:rPr>
        <w:t>含耕地</w:t>
      </w:r>
      <w:r>
        <w:rPr>
          <w:rFonts w:eastAsia="仿宋_GB2312" w:hint="eastAsia"/>
          <w:sz w:val="32"/>
        </w:rPr>
        <w:t>0.0016</w:t>
      </w:r>
      <w:r>
        <w:rPr>
          <w:rFonts w:eastAsia="仿宋_GB2312" w:hint="eastAsia"/>
          <w:sz w:val="32"/>
        </w:rPr>
        <w:t>公顷（</w:t>
      </w:r>
      <w:r>
        <w:rPr>
          <w:rFonts w:eastAsia="仿宋_GB2312" w:hint="eastAsia"/>
          <w:sz w:val="32"/>
        </w:rPr>
        <w:t>0.0240</w:t>
      </w:r>
      <w:r>
        <w:rPr>
          <w:rFonts w:eastAsia="仿宋_GB2312" w:hint="eastAsia"/>
          <w:sz w:val="32"/>
        </w:rPr>
        <w:t>亩）；</w:t>
      </w:r>
      <w:r>
        <w:rPr>
          <w:rFonts w:eastAsia="仿宋_GB2312"/>
          <w:sz w:val="32"/>
        </w:rPr>
        <w:t>建设用地</w:t>
      </w:r>
      <w:r>
        <w:rPr>
          <w:rFonts w:eastAsia="仿宋_GB2312" w:hint="eastAsia"/>
          <w:sz w:val="32"/>
        </w:rPr>
        <w:t>2.2157</w:t>
      </w:r>
      <w:r>
        <w:rPr>
          <w:rFonts w:eastAsia="仿宋_GB2312" w:hint="eastAsia"/>
          <w:sz w:val="32"/>
        </w:rPr>
        <w:t>公顷（</w:t>
      </w:r>
      <w:r>
        <w:rPr>
          <w:rFonts w:eastAsia="仿宋_GB2312" w:hint="eastAsia"/>
          <w:sz w:val="32"/>
        </w:rPr>
        <w:t>33.2355</w:t>
      </w:r>
      <w:r>
        <w:rPr>
          <w:rFonts w:eastAsia="仿宋_GB2312" w:hint="eastAsia"/>
          <w:sz w:val="32"/>
        </w:rPr>
        <w:t>亩）</w:t>
      </w:r>
      <w:r w:rsidR="00142ED1">
        <w:rPr>
          <w:rFonts w:eastAsia="仿宋_GB2312" w:hint="eastAsia"/>
          <w:sz w:val="32"/>
        </w:rPr>
        <w:t>；</w:t>
      </w:r>
      <w:r>
        <w:rPr>
          <w:rFonts w:eastAsia="仿宋_GB2312" w:hint="eastAsia"/>
          <w:sz w:val="32"/>
        </w:rPr>
        <w:t>不涉及</w:t>
      </w:r>
      <w:r>
        <w:rPr>
          <w:rFonts w:eastAsia="仿宋_GB2312"/>
          <w:sz w:val="32"/>
        </w:rPr>
        <w:t>未利用地</w:t>
      </w:r>
      <w:r>
        <w:rPr>
          <w:rFonts w:eastAsia="仿宋_GB2312" w:hint="eastAsia"/>
          <w:sz w:val="32"/>
        </w:rPr>
        <w:t>。</w:t>
      </w:r>
    </w:p>
    <w:bookmarkEnd w:id="0"/>
    <w:p w14:paraId="76F57625" w14:textId="77777777" w:rsidR="00DA213F" w:rsidRDefault="00096DEA">
      <w:pPr>
        <w:spacing w:line="54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DA213F" w:rsidRDefault="00096DEA">
      <w:pPr>
        <w:spacing w:line="540" w:lineRule="exact"/>
        <w:ind w:firstLineChars="200" w:firstLine="640"/>
        <w:rPr>
          <w:rFonts w:eastAsia="仿宋_GB2312"/>
          <w:sz w:val="32"/>
        </w:rPr>
      </w:pPr>
      <w:bookmarkStart w:id="1" w:name="_Hlk198125965"/>
      <w:r>
        <w:rPr>
          <w:rFonts w:eastAsia="仿宋_GB2312"/>
          <w:sz w:val="32"/>
        </w:rPr>
        <w:t>（一）土地补偿费和安置补助费标准</w:t>
      </w:r>
      <w:bookmarkEnd w:id="1"/>
    </w:p>
    <w:p w14:paraId="5AD18B4F" w14:textId="77777777" w:rsidR="00DA213F" w:rsidRDefault="00096DEA">
      <w:pPr>
        <w:spacing w:line="540" w:lineRule="exact"/>
        <w:ind w:firstLineChars="200" w:firstLine="640"/>
        <w:rPr>
          <w:rFonts w:eastAsia="仿宋_GB2312"/>
          <w:sz w:val="32"/>
        </w:rPr>
      </w:pPr>
      <w:bookmarkStart w:id="2" w:name="_Hlk198116721"/>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w:t>
      </w:r>
    </w:p>
    <w:bookmarkEnd w:id="2"/>
    <w:p w14:paraId="33DA45F1" w14:textId="77777777" w:rsidR="00DA213F" w:rsidRDefault="00096DEA">
      <w:pPr>
        <w:numPr>
          <w:ilvl w:val="255"/>
          <w:numId w:val="0"/>
        </w:numPr>
        <w:spacing w:line="540" w:lineRule="exact"/>
        <w:ind w:firstLineChars="200" w:firstLine="640"/>
        <w:rPr>
          <w:rFonts w:eastAsia="仿宋_GB2312"/>
          <w:sz w:val="32"/>
        </w:rPr>
      </w:pPr>
      <w:r>
        <w:rPr>
          <w:rFonts w:eastAsia="仿宋_GB2312" w:hint="eastAsia"/>
          <w:sz w:val="32"/>
        </w:rPr>
        <w:t>（二）农村村民住宅补偿</w:t>
      </w:r>
    </w:p>
    <w:p w14:paraId="57BA0C23" w14:textId="77777777" w:rsidR="00DA213F" w:rsidRDefault="00096DEA">
      <w:pPr>
        <w:numPr>
          <w:ilvl w:val="255"/>
          <w:numId w:val="0"/>
        </w:numPr>
        <w:spacing w:line="54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DA213F" w:rsidRDefault="00096DEA">
      <w:pPr>
        <w:numPr>
          <w:ilvl w:val="255"/>
          <w:numId w:val="0"/>
        </w:numPr>
        <w:spacing w:line="540" w:lineRule="exact"/>
        <w:ind w:firstLineChars="200" w:firstLine="640"/>
        <w:rPr>
          <w:rFonts w:eastAsia="仿宋_GB2312"/>
          <w:sz w:val="32"/>
        </w:rPr>
      </w:pPr>
      <w:r>
        <w:rPr>
          <w:rFonts w:eastAsia="仿宋_GB2312" w:hint="eastAsia"/>
          <w:sz w:val="32"/>
        </w:rPr>
        <w:t>（三）青苗及其他地上附着物补偿</w:t>
      </w:r>
    </w:p>
    <w:p w14:paraId="2BBB50B9" w14:textId="77777777" w:rsidR="00DA213F" w:rsidRDefault="00096DEA">
      <w:pPr>
        <w:numPr>
          <w:ilvl w:val="255"/>
          <w:numId w:val="0"/>
        </w:numPr>
        <w:spacing w:line="54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青苗及其他地上附着物补偿参照《广州市花都区人民政府办公室印发花都区片区征地包干补偿工作方案的通知》（花府办〔</w:t>
      </w:r>
      <w:r>
        <w:rPr>
          <w:rFonts w:eastAsia="仿宋_GB2312"/>
          <w:sz w:val="32"/>
        </w:rPr>
        <w:t>2016</w:t>
      </w:r>
      <w:r>
        <w:rPr>
          <w:rFonts w:eastAsia="仿宋_GB2312" w:hint="eastAsia"/>
          <w:sz w:val="32"/>
        </w:rPr>
        <w:t>〕</w:t>
      </w:r>
      <w:r>
        <w:rPr>
          <w:rFonts w:eastAsia="仿宋_GB2312"/>
          <w:sz w:val="32"/>
        </w:rPr>
        <w:t>12</w:t>
      </w:r>
      <w:r>
        <w:rPr>
          <w:rFonts w:eastAsia="仿宋_GB2312" w:hint="eastAsia"/>
          <w:sz w:val="32"/>
        </w:rPr>
        <w:t>号）的规定执行。</w:t>
      </w:r>
    </w:p>
    <w:p w14:paraId="61E48C6A" w14:textId="77777777" w:rsidR="00DA213F" w:rsidRDefault="00096DEA">
      <w:pPr>
        <w:spacing w:line="54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DA213F" w:rsidRDefault="00096DEA">
      <w:pPr>
        <w:spacing w:line="54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DA213F" w:rsidRDefault="00096DEA">
      <w:pPr>
        <w:spacing w:line="540" w:lineRule="exact"/>
        <w:ind w:firstLineChars="200" w:firstLine="640"/>
        <w:rPr>
          <w:rFonts w:ascii="黑体" w:eastAsia="黑体" w:hAnsi="黑体" w:hint="eastAsia"/>
          <w:sz w:val="32"/>
        </w:rPr>
      </w:pPr>
      <w:r>
        <w:rPr>
          <w:rFonts w:ascii="黑体" w:eastAsia="黑体" w:hAnsi="黑体" w:hint="eastAsia"/>
          <w:sz w:val="32"/>
        </w:rPr>
        <w:lastRenderedPageBreak/>
        <w:t>六、安置方式和社会保障</w:t>
      </w:r>
    </w:p>
    <w:p w14:paraId="5D79C594" w14:textId="77777777" w:rsidR="00DA213F" w:rsidRDefault="00096DEA">
      <w:pPr>
        <w:spacing w:line="540" w:lineRule="exact"/>
        <w:ind w:firstLineChars="200" w:firstLine="640"/>
        <w:rPr>
          <w:rFonts w:eastAsia="仿宋_GB2312"/>
          <w:sz w:val="32"/>
        </w:rPr>
      </w:pPr>
      <w:bookmarkStart w:id="3"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239D9995" w14:textId="77777777" w:rsidR="00DA213F" w:rsidRDefault="00096DEA">
      <w:pPr>
        <w:spacing w:line="540" w:lineRule="exact"/>
        <w:ind w:firstLineChars="200" w:firstLine="640"/>
        <w:rPr>
          <w:rFonts w:eastAsia="仿宋_GB2312"/>
          <w:sz w:val="32"/>
        </w:rPr>
      </w:pPr>
      <w:bookmarkStart w:id="4" w:name="_Hlk190350692"/>
      <w:r>
        <w:rPr>
          <w:rFonts w:eastAsia="仿宋_GB2312"/>
          <w:sz w:val="32"/>
        </w:rPr>
        <w:t>（二）留用地安置。</w:t>
      </w:r>
      <w:bookmarkStart w:id="5"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安排留用地，按照实地留地安排留用地。</w:t>
      </w:r>
      <w:bookmarkEnd w:id="5"/>
    </w:p>
    <w:p w14:paraId="22742E27" w14:textId="4F528079" w:rsidR="00DA213F" w:rsidRDefault="00096DEA">
      <w:pPr>
        <w:spacing w:line="540" w:lineRule="exact"/>
        <w:ind w:firstLineChars="200" w:firstLine="640"/>
        <w:rPr>
          <w:rFonts w:eastAsia="仿宋_GB2312"/>
          <w:sz w:val="32"/>
        </w:rPr>
      </w:pPr>
      <w:bookmarkStart w:id="6" w:name="_Hlk190282828"/>
      <w:bookmarkEnd w:id="4"/>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该项目征收花</w:t>
      </w:r>
      <w:r w:rsidR="002F7F07">
        <w:rPr>
          <w:rFonts w:eastAsia="仿宋_GB2312" w:hint="eastAsia"/>
          <w:color w:val="000000" w:themeColor="text1"/>
          <w:sz w:val="32"/>
          <w:szCs w:val="32"/>
          <w:lang w:bidi="ar"/>
        </w:rPr>
        <w:t>东</w:t>
      </w:r>
      <w:r>
        <w:rPr>
          <w:rFonts w:eastAsia="仿宋_GB2312" w:hint="eastAsia"/>
          <w:color w:val="000000" w:themeColor="text1"/>
          <w:sz w:val="32"/>
          <w:szCs w:val="32"/>
          <w:lang w:bidi="ar"/>
        </w:rPr>
        <w:t>镇四联村土地面积共</w:t>
      </w:r>
      <w:r>
        <w:rPr>
          <w:rFonts w:eastAsia="仿宋_GB2312" w:hint="eastAsia"/>
          <w:color w:val="000000" w:themeColor="text1"/>
          <w:sz w:val="32"/>
          <w:szCs w:val="32"/>
          <w:lang w:bidi="ar"/>
        </w:rPr>
        <w:t>85.6095</w:t>
      </w:r>
      <w:r>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7"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7"/>
      <w:r>
        <w:rPr>
          <w:rFonts w:eastAsia="仿宋_GB2312" w:hint="eastAsia"/>
          <w:color w:val="000000" w:themeColor="text1"/>
          <w:sz w:val="32"/>
          <w:szCs w:val="32"/>
          <w:lang w:bidi="ar"/>
        </w:rPr>
        <w:t>的标准一次性计提征地社保费共</w:t>
      </w:r>
      <w:r>
        <w:rPr>
          <w:rFonts w:eastAsia="仿宋_GB2312" w:hint="eastAsia"/>
          <w:color w:val="000000" w:themeColor="text1"/>
          <w:sz w:val="32"/>
          <w:szCs w:val="32"/>
          <w:lang w:bidi="ar"/>
        </w:rPr>
        <w:t>183.22</w:t>
      </w:r>
      <w:r>
        <w:rPr>
          <w:rFonts w:eastAsia="仿宋_GB2312" w:hint="eastAsia"/>
          <w:color w:val="000000" w:themeColor="text1"/>
          <w:sz w:val="32"/>
          <w:szCs w:val="32"/>
          <w:lang w:bidi="ar"/>
        </w:rPr>
        <w:t>万元，预存入区“收缴被征地农民养老保障资金过渡户”，专款用于被征地农民养老保障。</w:t>
      </w:r>
    </w:p>
    <w:bookmarkEnd w:id="3"/>
    <w:bookmarkEnd w:id="6"/>
    <w:p w14:paraId="5E1B6169" w14:textId="77777777" w:rsidR="00DA213F" w:rsidRDefault="00DA213F">
      <w:pPr>
        <w:spacing w:line="560" w:lineRule="exact"/>
        <w:ind w:firstLineChars="200" w:firstLine="640"/>
        <w:rPr>
          <w:rFonts w:eastAsia="仿宋_GB2312"/>
          <w:sz w:val="32"/>
        </w:rPr>
      </w:pPr>
    </w:p>
    <w:p w14:paraId="306C4A11" w14:textId="77777777" w:rsidR="00DA213F" w:rsidRDefault="00DA213F">
      <w:pPr>
        <w:spacing w:line="560" w:lineRule="exact"/>
        <w:ind w:firstLineChars="200" w:firstLine="640"/>
        <w:rPr>
          <w:rFonts w:eastAsia="仿宋_GB2312"/>
          <w:sz w:val="32"/>
        </w:rPr>
      </w:pPr>
    </w:p>
    <w:p w14:paraId="456241CC" w14:textId="77777777" w:rsidR="00DA213F" w:rsidRDefault="00DA213F">
      <w:pPr>
        <w:spacing w:line="560" w:lineRule="exact"/>
        <w:ind w:firstLineChars="200" w:firstLine="640"/>
        <w:jc w:val="right"/>
        <w:rPr>
          <w:rFonts w:eastAsia="仿宋_GB2312"/>
          <w:sz w:val="32"/>
        </w:rPr>
      </w:pPr>
    </w:p>
    <w:p w14:paraId="6582FDDB" w14:textId="77777777" w:rsidR="00DA213F" w:rsidRDefault="00096DEA">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546801EF" w:rsidR="00DA213F" w:rsidRDefault="00096DEA">
      <w:pPr>
        <w:spacing w:line="560" w:lineRule="exact"/>
        <w:ind w:firstLineChars="200" w:firstLine="640"/>
        <w:jc w:val="center"/>
        <w:rPr>
          <w:rFonts w:eastAsia="仿宋_GB2312"/>
          <w:sz w:val="32"/>
        </w:rPr>
      </w:pPr>
      <w:r>
        <w:rPr>
          <w:rFonts w:eastAsia="仿宋_GB2312" w:hint="eastAsia"/>
          <w:sz w:val="32"/>
        </w:rPr>
        <w:t xml:space="preserve">                       </w:t>
      </w:r>
      <w:r w:rsidR="00392B55">
        <w:rPr>
          <w:rFonts w:eastAsia="仿宋_GB2312" w:hint="eastAsia"/>
          <w:sz w:val="32"/>
        </w:rPr>
        <w:t>2025</w:t>
      </w:r>
      <w:r>
        <w:rPr>
          <w:rFonts w:eastAsia="仿宋_GB2312"/>
          <w:sz w:val="32"/>
        </w:rPr>
        <w:t>年</w:t>
      </w:r>
      <w:r w:rsidR="00392B55">
        <w:rPr>
          <w:rFonts w:eastAsia="仿宋_GB2312" w:hint="eastAsia"/>
          <w:sz w:val="32"/>
        </w:rPr>
        <w:t>6</w:t>
      </w:r>
      <w:r>
        <w:rPr>
          <w:rFonts w:eastAsia="仿宋_GB2312"/>
          <w:sz w:val="32"/>
        </w:rPr>
        <w:t>月</w:t>
      </w:r>
      <w:r w:rsidR="00392B55">
        <w:rPr>
          <w:rFonts w:eastAsia="仿宋_GB2312" w:hint="eastAsia"/>
          <w:sz w:val="32"/>
        </w:rPr>
        <w:t>30</w:t>
      </w:r>
      <w:r>
        <w:rPr>
          <w:rFonts w:eastAsia="仿宋_GB2312"/>
          <w:sz w:val="32"/>
        </w:rPr>
        <w:t>日</w:t>
      </w:r>
    </w:p>
    <w:sectPr w:rsidR="00DA213F">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EF6C3" w14:textId="77777777" w:rsidR="00096DEA" w:rsidRDefault="00096DEA">
      <w:r>
        <w:separator/>
      </w:r>
    </w:p>
  </w:endnote>
  <w:endnote w:type="continuationSeparator" w:id="0">
    <w:p w14:paraId="6F27008B" w14:textId="77777777" w:rsidR="00096DEA" w:rsidRDefault="0009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C7498" w14:textId="77777777" w:rsidR="00096DEA" w:rsidRDefault="00096DEA">
      <w:r>
        <w:separator/>
      </w:r>
    </w:p>
  </w:footnote>
  <w:footnote w:type="continuationSeparator" w:id="0">
    <w:p w14:paraId="11F9ABD9" w14:textId="77777777" w:rsidR="00096DEA" w:rsidRDefault="00096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DA213F" w:rsidRDefault="00DA213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4C9E"/>
    <w:rsid w:val="00083A9C"/>
    <w:rsid w:val="00087CAF"/>
    <w:rsid w:val="00094904"/>
    <w:rsid w:val="00096DEA"/>
    <w:rsid w:val="000A0F85"/>
    <w:rsid w:val="000A2E14"/>
    <w:rsid w:val="000B072B"/>
    <w:rsid w:val="000B6087"/>
    <w:rsid w:val="000B61A4"/>
    <w:rsid w:val="000B731C"/>
    <w:rsid w:val="000C1D84"/>
    <w:rsid w:val="000C26E7"/>
    <w:rsid w:val="000C7A2F"/>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405BD"/>
    <w:rsid w:val="00142ED1"/>
    <w:rsid w:val="00143A6E"/>
    <w:rsid w:val="001451DE"/>
    <w:rsid w:val="0015151A"/>
    <w:rsid w:val="00151ED8"/>
    <w:rsid w:val="00155629"/>
    <w:rsid w:val="00157041"/>
    <w:rsid w:val="00162DAD"/>
    <w:rsid w:val="00170253"/>
    <w:rsid w:val="00172A27"/>
    <w:rsid w:val="001823A7"/>
    <w:rsid w:val="00184750"/>
    <w:rsid w:val="001A3ECF"/>
    <w:rsid w:val="001A443F"/>
    <w:rsid w:val="001A7A48"/>
    <w:rsid w:val="001B19A8"/>
    <w:rsid w:val="001B7D76"/>
    <w:rsid w:val="001C15F0"/>
    <w:rsid w:val="001C38E3"/>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74E7"/>
    <w:rsid w:val="00227EAC"/>
    <w:rsid w:val="002373A7"/>
    <w:rsid w:val="00252E5A"/>
    <w:rsid w:val="00255AE2"/>
    <w:rsid w:val="0026216A"/>
    <w:rsid w:val="00264819"/>
    <w:rsid w:val="0026763C"/>
    <w:rsid w:val="00273CDF"/>
    <w:rsid w:val="00282BC2"/>
    <w:rsid w:val="00292C79"/>
    <w:rsid w:val="00293835"/>
    <w:rsid w:val="002B5A34"/>
    <w:rsid w:val="002B7D40"/>
    <w:rsid w:val="002C0CFF"/>
    <w:rsid w:val="002C2C54"/>
    <w:rsid w:val="002E1F3F"/>
    <w:rsid w:val="002F7F07"/>
    <w:rsid w:val="003006C2"/>
    <w:rsid w:val="003036B6"/>
    <w:rsid w:val="0032124B"/>
    <w:rsid w:val="0032241B"/>
    <w:rsid w:val="00322503"/>
    <w:rsid w:val="0033231B"/>
    <w:rsid w:val="003353C6"/>
    <w:rsid w:val="003401CD"/>
    <w:rsid w:val="00342F85"/>
    <w:rsid w:val="003436C7"/>
    <w:rsid w:val="0034414F"/>
    <w:rsid w:val="0035437D"/>
    <w:rsid w:val="003550FB"/>
    <w:rsid w:val="003557DF"/>
    <w:rsid w:val="0037016F"/>
    <w:rsid w:val="003746AC"/>
    <w:rsid w:val="00382DE7"/>
    <w:rsid w:val="0038304F"/>
    <w:rsid w:val="00385737"/>
    <w:rsid w:val="00385928"/>
    <w:rsid w:val="00392B55"/>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3618D"/>
    <w:rsid w:val="00442123"/>
    <w:rsid w:val="00446D9B"/>
    <w:rsid w:val="0044713F"/>
    <w:rsid w:val="00451E1D"/>
    <w:rsid w:val="0045349B"/>
    <w:rsid w:val="00454AC2"/>
    <w:rsid w:val="00460E99"/>
    <w:rsid w:val="004630A4"/>
    <w:rsid w:val="004734DC"/>
    <w:rsid w:val="00476A81"/>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52642"/>
    <w:rsid w:val="005604D6"/>
    <w:rsid w:val="00560E28"/>
    <w:rsid w:val="005667D4"/>
    <w:rsid w:val="005743FE"/>
    <w:rsid w:val="00587E02"/>
    <w:rsid w:val="005911F1"/>
    <w:rsid w:val="0059425D"/>
    <w:rsid w:val="005A2C69"/>
    <w:rsid w:val="005A4E49"/>
    <w:rsid w:val="005B3C61"/>
    <w:rsid w:val="005C1576"/>
    <w:rsid w:val="005C1686"/>
    <w:rsid w:val="005C19AC"/>
    <w:rsid w:val="005C2A60"/>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693"/>
    <w:rsid w:val="00657C26"/>
    <w:rsid w:val="00660774"/>
    <w:rsid w:val="00674925"/>
    <w:rsid w:val="00676018"/>
    <w:rsid w:val="00676536"/>
    <w:rsid w:val="0068595E"/>
    <w:rsid w:val="0068659F"/>
    <w:rsid w:val="00686873"/>
    <w:rsid w:val="00697B46"/>
    <w:rsid w:val="006A4C54"/>
    <w:rsid w:val="006A4E2D"/>
    <w:rsid w:val="006A5D68"/>
    <w:rsid w:val="006A7A56"/>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6E76"/>
    <w:rsid w:val="00797C21"/>
    <w:rsid w:val="007A188F"/>
    <w:rsid w:val="007A5E46"/>
    <w:rsid w:val="007B4335"/>
    <w:rsid w:val="007B58E1"/>
    <w:rsid w:val="007B73BB"/>
    <w:rsid w:val="007C0F2C"/>
    <w:rsid w:val="007C3601"/>
    <w:rsid w:val="007C3CA5"/>
    <w:rsid w:val="007D0B3B"/>
    <w:rsid w:val="007D2E9F"/>
    <w:rsid w:val="007E14C5"/>
    <w:rsid w:val="007F15EB"/>
    <w:rsid w:val="007F1B69"/>
    <w:rsid w:val="007F239E"/>
    <w:rsid w:val="007F5D58"/>
    <w:rsid w:val="0080113A"/>
    <w:rsid w:val="00813BA3"/>
    <w:rsid w:val="00815D5C"/>
    <w:rsid w:val="00824B0A"/>
    <w:rsid w:val="00833C90"/>
    <w:rsid w:val="008340B1"/>
    <w:rsid w:val="0084280F"/>
    <w:rsid w:val="00844188"/>
    <w:rsid w:val="00844234"/>
    <w:rsid w:val="00853AC5"/>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4251"/>
    <w:rsid w:val="009353C3"/>
    <w:rsid w:val="00941381"/>
    <w:rsid w:val="00942198"/>
    <w:rsid w:val="009431E3"/>
    <w:rsid w:val="00950E05"/>
    <w:rsid w:val="00955EEE"/>
    <w:rsid w:val="00965713"/>
    <w:rsid w:val="00981B68"/>
    <w:rsid w:val="00997AA7"/>
    <w:rsid w:val="009A0660"/>
    <w:rsid w:val="009A333E"/>
    <w:rsid w:val="009C1F32"/>
    <w:rsid w:val="009C2021"/>
    <w:rsid w:val="009C5549"/>
    <w:rsid w:val="009E0880"/>
    <w:rsid w:val="009E0C1F"/>
    <w:rsid w:val="009F1728"/>
    <w:rsid w:val="009F24C9"/>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6FFA"/>
    <w:rsid w:val="00A77202"/>
    <w:rsid w:val="00A77DBB"/>
    <w:rsid w:val="00A81440"/>
    <w:rsid w:val="00A81BFB"/>
    <w:rsid w:val="00A82669"/>
    <w:rsid w:val="00A9194E"/>
    <w:rsid w:val="00AA0CA0"/>
    <w:rsid w:val="00AA4AB7"/>
    <w:rsid w:val="00AA655F"/>
    <w:rsid w:val="00AB03B9"/>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464"/>
    <w:rsid w:val="00B245BF"/>
    <w:rsid w:val="00B25370"/>
    <w:rsid w:val="00B2755D"/>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533E"/>
    <w:rsid w:val="00BE66A5"/>
    <w:rsid w:val="00BE79E1"/>
    <w:rsid w:val="00BE7B0D"/>
    <w:rsid w:val="00BF60DE"/>
    <w:rsid w:val="00BF745D"/>
    <w:rsid w:val="00BF796D"/>
    <w:rsid w:val="00C128B0"/>
    <w:rsid w:val="00C1343F"/>
    <w:rsid w:val="00C22C78"/>
    <w:rsid w:val="00C30E42"/>
    <w:rsid w:val="00C34151"/>
    <w:rsid w:val="00C379BA"/>
    <w:rsid w:val="00C40479"/>
    <w:rsid w:val="00C41E25"/>
    <w:rsid w:val="00C43BF5"/>
    <w:rsid w:val="00C44E0E"/>
    <w:rsid w:val="00C52CC9"/>
    <w:rsid w:val="00C614C3"/>
    <w:rsid w:val="00C62BD2"/>
    <w:rsid w:val="00C812CD"/>
    <w:rsid w:val="00C816C3"/>
    <w:rsid w:val="00C8184F"/>
    <w:rsid w:val="00C861C7"/>
    <w:rsid w:val="00C921A1"/>
    <w:rsid w:val="00C9338C"/>
    <w:rsid w:val="00CA0267"/>
    <w:rsid w:val="00CB250A"/>
    <w:rsid w:val="00CB442D"/>
    <w:rsid w:val="00CB4FCD"/>
    <w:rsid w:val="00CB5667"/>
    <w:rsid w:val="00CC3979"/>
    <w:rsid w:val="00CC51B3"/>
    <w:rsid w:val="00CC744D"/>
    <w:rsid w:val="00CD5F4C"/>
    <w:rsid w:val="00CD6971"/>
    <w:rsid w:val="00CE0974"/>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11DB"/>
    <w:rsid w:val="00D23ED9"/>
    <w:rsid w:val="00D27893"/>
    <w:rsid w:val="00D27C02"/>
    <w:rsid w:val="00D30A16"/>
    <w:rsid w:val="00D55283"/>
    <w:rsid w:val="00D56324"/>
    <w:rsid w:val="00D6141A"/>
    <w:rsid w:val="00D624CF"/>
    <w:rsid w:val="00D6525B"/>
    <w:rsid w:val="00D65C6D"/>
    <w:rsid w:val="00D741E3"/>
    <w:rsid w:val="00D81A11"/>
    <w:rsid w:val="00D863CD"/>
    <w:rsid w:val="00D90775"/>
    <w:rsid w:val="00D91536"/>
    <w:rsid w:val="00D918FC"/>
    <w:rsid w:val="00D92B5E"/>
    <w:rsid w:val="00D937E1"/>
    <w:rsid w:val="00D94CA7"/>
    <w:rsid w:val="00DA213F"/>
    <w:rsid w:val="00DA5004"/>
    <w:rsid w:val="00DB78B8"/>
    <w:rsid w:val="00DB78DD"/>
    <w:rsid w:val="00DC171A"/>
    <w:rsid w:val="00DD007D"/>
    <w:rsid w:val="00DD03E7"/>
    <w:rsid w:val="00DD516A"/>
    <w:rsid w:val="00DF1B88"/>
    <w:rsid w:val="00E15F21"/>
    <w:rsid w:val="00E20365"/>
    <w:rsid w:val="00E226DF"/>
    <w:rsid w:val="00E2711A"/>
    <w:rsid w:val="00E279F2"/>
    <w:rsid w:val="00E27B29"/>
    <w:rsid w:val="00E35022"/>
    <w:rsid w:val="00E37310"/>
    <w:rsid w:val="00E44375"/>
    <w:rsid w:val="00E44B2D"/>
    <w:rsid w:val="00E5072D"/>
    <w:rsid w:val="00E5270A"/>
    <w:rsid w:val="00E54F77"/>
    <w:rsid w:val="00E61D45"/>
    <w:rsid w:val="00E66EBC"/>
    <w:rsid w:val="00E67961"/>
    <w:rsid w:val="00E72163"/>
    <w:rsid w:val="00E748BA"/>
    <w:rsid w:val="00E768FF"/>
    <w:rsid w:val="00E84121"/>
    <w:rsid w:val="00E84C41"/>
    <w:rsid w:val="00E870CA"/>
    <w:rsid w:val="00E871C2"/>
    <w:rsid w:val="00E90F81"/>
    <w:rsid w:val="00E95F11"/>
    <w:rsid w:val="00E962C5"/>
    <w:rsid w:val="00E97AFF"/>
    <w:rsid w:val="00EA4551"/>
    <w:rsid w:val="00EA5E17"/>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0BA0"/>
    <w:rsid w:val="00FD10CA"/>
    <w:rsid w:val="00FD2D07"/>
    <w:rsid w:val="00FD4A24"/>
    <w:rsid w:val="00FD697E"/>
    <w:rsid w:val="00FE6F6C"/>
    <w:rsid w:val="00FE7187"/>
    <w:rsid w:val="00FE79A2"/>
    <w:rsid w:val="00FF0A81"/>
    <w:rsid w:val="00FF10B3"/>
    <w:rsid w:val="00FF17BE"/>
    <w:rsid w:val="047D565D"/>
    <w:rsid w:val="048E01FF"/>
    <w:rsid w:val="07E35D35"/>
    <w:rsid w:val="09373001"/>
    <w:rsid w:val="0A50393B"/>
    <w:rsid w:val="0B017B66"/>
    <w:rsid w:val="0C4869FB"/>
    <w:rsid w:val="0E8E79F1"/>
    <w:rsid w:val="0F036D42"/>
    <w:rsid w:val="0F7468AC"/>
    <w:rsid w:val="10C95C7C"/>
    <w:rsid w:val="147B3040"/>
    <w:rsid w:val="163F7807"/>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0E40AAE"/>
    <w:rsid w:val="52A50E00"/>
    <w:rsid w:val="53CB23A2"/>
    <w:rsid w:val="572C1E49"/>
    <w:rsid w:val="58021AF1"/>
    <w:rsid w:val="5F19102D"/>
    <w:rsid w:val="612D747A"/>
    <w:rsid w:val="622845F4"/>
    <w:rsid w:val="6888718C"/>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EC48D"/>
  <w15:docId w15:val="{16954E48-B0CC-43D9-A66C-A8A154A8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rPr>
      <w:kern w:val="2"/>
      <w:sz w:val="21"/>
      <w:szCs w:val="24"/>
    </w:rPr>
  </w:style>
  <w:style w:type="paragraph" w:styleId="a9">
    <w:name w:val="Revision"/>
    <w:hidden/>
    <w:uiPriority w:val="99"/>
    <w:unhideWhenUsed/>
    <w:rsid w:val="00142E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2237</TotalTime>
  <Pages>3</Pages>
  <Words>1312</Words>
  <Characters>152</Characters>
  <Application>Microsoft Office Word</Application>
  <DocSecurity>0</DocSecurity>
  <Lines>1</Lines>
  <Paragraphs>2</Paragraphs>
  <ScaleCrop>false</ScaleCrop>
  <Company>电脑室</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379</cp:revision>
  <cp:lastPrinted>2025-05-14T03:30:00Z</cp:lastPrinted>
  <dcterms:created xsi:type="dcterms:W3CDTF">2021-03-19T07:20:00Z</dcterms:created>
  <dcterms:modified xsi:type="dcterms:W3CDTF">2025-07-16T02:22:00Z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