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21BC2D8A">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2025年度第</w:t>
      </w:r>
      <w:r>
        <w:rPr>
          <w:rFonts w:hint="eastAsia" w:ascii="Times New Roman" w:hAnsi="Times New Roman" w:eastAsia="方正小标宋简体" w:cs="Times New Roman"/>
          <w:sz w:val="44"/>
          <w:szCs w:val="44"/>
        </w:rPr>
        <w:t>四十六</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广州市花都区杨二村、</w:t>
      </w:r>
    </w:p>
    <w:p w14:paraId="15F26033">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东边村城中村改造项目地块四</w:t>
      </w:r>
      <w:r>
        <w:rPr>
          <w:rFonts w:ascii="Times New Roman" w:hAnsi="Times New Roman" w:eastAsia="方正小标宋简体" w:cs="Times New Roman"/>
          <w:sz w:val="44"/>
          <w:szCs w:val="44"/>
        </w:rPr>
        <w:t>）</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花城街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花城街杨二村经济联合社，杨二村旗星经济合作社，杨二村榕树经济合作社，杨二村上头经济合作社、泗合经济合作社（共有），杨二村存心经济合作社、泗合经济合作社、榕树经济合作社、祥凤经济合作社、草弄经济合作社（共有），杨二村上头经济合作社、存心经济合作社、旗星经济合作社、泗合经济合作社、榕树经济合作社（共有）；东边村上元经济合作社，东边村南一经济合作社，东边村经济联合社、三龙经济合作社、上元经济合作社、东成经济合作社、南一经济合作社、南二经济合作社、昌一经济合作社、昌二经济合作社、松元经济合作社、溶华经济合作社、溶和经济合作社、西成经济合作社（共有）属下的集体土地共</w:t>
      </w:r>
      <w:r>
        <w:rPr>
          <w:rFonts w:ascii="Times New Roman" w:hAnsi="Times New Roman" w:eastAsia="仿宋_GB2312" w:cs="Times New Roman"/>
          <w:sz w:val="32"/>
          <w:szCs w:val="32"/>
        </w:rPr>
        <w:t>25.6393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花城街杨二村经济联合社，杨二村旗星经济合作社，杨二村榕树经济合作社，杨二村上头经济合作社、泗合经济合作社（共有），杨二村存心经济合作社、泗合经济合作社、榕树经济合作社、祥凤经济合作社、草弄经济合作社（共有），杨二村上头经济合作社、存心经济合作社、旗星经济合作社、泗合经济合作社、榕树经济合作社（共有）；东边村上元经济合作社，东边村南一经济合作社，东边村经济联合社、三龙经济合作社、上元经济合作社、东成经济合作社、南一经济合作社、南二经济合作社、昌一经济合作社、昌二经济合作社、松元经济合作社、溶华经济合作社、溶和经济合作社、西成经济合作社（共有）</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3E615FFF">
      <w:pPr>
        <w:numPr>
          <w:ilvl w:val="255"/>
          <w:numId w:val="0"/>
        </w:numPr>
        <w:spacing w:line="560" w:lineRule="exact"/>
        <w:ind w:firstLine="640" w:firstLineChars="200"/>
        <w:rPr>
          <w:rFonts w:ascii="Times New Roman" w:hAnsi="Times New Roman" w:eastAsia="仿宋_GB2312" w:cs="Times New Roman"/>
          <w:sz w:val="32"/>
          <w:szCs w:val="32"/>
        </w:rPr>
      </w:pPr>
      <w:bookmarkStart w:id="2" w:name="_Hlk155255234"/>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拟征收</w:t>
      </w:r>
      <w:bookmarkStart w:id="3" w:name="_Hlk187940109"/>
      <w:r>
        <w:rPr>
          <w:rFonts w:hint="eastAsia" w:ascii="Times New Roman" w:hAnsi="Times New Roman" w:eastAsia="仿宋_GB2312" w:cs="Times New Roman"/>
          <w:sz w:val="32"/>
          <w:szCs w:val="32"/>
        </w:rPr>
        <w:t>广州市花都区花城街杨二村经济联合社，杨二村旗星经济合作社，杨二村榕树经济合作社，杨二村上头经济合作社、泗合经济合作社（共有），杨二村存心经济合作社、泗合经济合作社、榕树经济合作社、祥凤经济合作社、草弄经济合作社（共有），杨二村上头经济合作社、存心经济合作社、旗星经济合作社、泗合经济合作社、榕树经济合作社（共有）</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地共</w:t>
      </w:r>
      <w:r>
        <w:rPr>
          <w:rFonts w:ascii="Times New Roman" w:hAnsi="Times New Roman" w:eastAsia="仿宋_GB2312" w:cs="Times New Roman"/>
          <w:sz w:val="32"/>
          <w:szCs w:val="32"/>
        </w:rPr>
        <w:t>17.5469公顷（263.2035亩）。</w:t>
      </w:r>
      <w:r>
        <w:rPr>
          <w:rFonts w:hint="eastAsia" w:ascii="Times New Roman" w:hAnsi="Times New Roman" w:eastAsia="仿宋_GB2312" w:cs="Times New Roman"/>
          <w:sz w:val="32"/>
          <w:szCs w:val="32"/>
        </w:rPr>
        <w:t>其中，农用地1</w:t>
      </w:r>
      <w:r>
        <w:rPr>
          <w:rFonts w:ascii="Times New Roman" w:hAnsi="Times New Roman" w:eastAsia="仿宋_GB2312" w:cs="Times New Roman"/>
          <w:sz w:val="32"/>
          <w:szCs w:val="32"/>
        </w:rPr>
        <w:t>4.8460</w:t>
      </w:r>
      <w:r>
        <w:rPr>
          <w:rFonts w:hint="eastAsia" w:ascii="Times New Roman" w:hAnsi="Times New Roman" w:eastAsia="仿宋_GB2312" w:cs="Times New Roman"/>
          <w:sz w:val="32"/>
          <w:szCs w:val="32"/>
        </w:rPr>
        <w:t>公顷（2</w:t>
      </w:r>
      <w:r>
        <w:rPr>
          <w:rFonts w:ascii="Times New Roman" w:hAnsi="Times New Roman" w:eastAsia="仿宋_GB2312" w:cs="Times New Roman"/>
          <w:sz w:val="32"/>
          <w:szCs w:val="32"/>
        </w:rPr>
        <w:t>22.6900</w:t>
      </w:r>
      <w:r>
        <w:rPr>
          <w:rFonts w:hint="eastAsia" w:ascii="Times New Roman" w:hAnsi="Times New Roman" w:eastAsia="仿宋_GB2312" w:cs="Times New Roman"/>
          <w:sz w:val="32"/>
          <w:szCs w:val="32"/>
        </w:rPr>
        <w:t>亩），含耕地</w:t>
      </w:r>
      <w:r>
        <w:rPr>
          <w:rFonts w:ascii="Times New Roman" w:hAnsi="Times New Roman" w:eastAsia="仿宋_GB2312" w:cs="Times New Roman"/>
          <w:sz w:val="32"/>
          <w:szCs w:val="32"/>
        </w:rPr>
        <w:t>0.9538</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14.3070</w:t>
      </w:r>
      <w:r>
        <w:rPr>
          <w:rFonts w:hint="eastAsia" w:ascii="Times New Roman" w:hAnsi="Times New Roman" w:eastAsia="仿宋_GB2312" w:cs="Times New Roman"/>
          <w:sz w:val="32"/>
          <w:szCs w:val="32"/>
        </w:rPr>
        <w:t>亩）；建设用地</w:t>
      </w:r>
      <w:r>
        <w:rPr>
          <w:rFonts w:ascii="Times New Roman" w:hAnsi="Times New Roman" w:eastAsia="仿宋_GB2312" w:cs="Times New Roman"/>
          <w:sz w:val="32"/>
          <w:szCs w:val="32"/>
        </w:rPr>
        <w:t>2.7009</w:t>
      </w:r>
      <w:r>
        <w:rPr>
          <w:rFonts w:hint="eastAsia" w:ascii="Times New Roman" w:hAnsi="Times New Roman" w:eastAsia="仿宋_GB2312" w:cs="Times New Roman"/>
          <w:sz w:val="32"/>
          <w:szCs w:val="32"/>
        </w:rPr>
        <w:t>公顷（4</w:t>
      </w:r>
      <w:r>
        <w:rPr>
          <w:rFonts w:ascii="Times New Roman" w:hAnsi="Times New Roman" w:eastAsia="仿宋_GB2312" w:cs="Times New Roman"/>
          <w:sz w:val="32"/>
          <w:szCs w:val="32"/>
        </w:rPr>
        <w:t>0.5135</w:t>
      </w:r>
      <w:r>
        <w:rPr>
          <w:rFonts w:hint="eastAsia" w:ascii="Times New Roman" w:hAnsi="Times New Roman" w:eastAsia="仿宋_GB2312" w:cs="Times New Roman"/>
          <w:sz w:val="32"/>
          <w:szCs w:val="32"/>
        </w:rPr>
        <w:t>亩）；不涉及未利用地。</w:t>
      </w:r>
    </w:p>
    <w:p w14:paraId="4F1B6712">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拟征收广州市花都区花城街东边村上元经济合作社，东边村南一经济合作社，东边村经济联合社、三龙经济合作社、上元经济合作社、东成经济合作社、南一经济合作社、南二经济合作社、昌一经济合作社、昌二经济合作社、松元经济合作社、溶华经济合作社、溶和经济合作社、西成经济合作社（共有）集体所有土地共</w:t>
      </w:r>
      <w:r>
        <w:rPr>
          <w:rFonts w:ascii="Times New Roman" w:hAnsi="Times New Roman" w:eastAsia="仿宋_GB2312" w:cs="Times New Roman"/>
          <w:sz w:val="32"/>
          <w:szCs w:val="32"/>
        </w:rPr>
        <w:t>8.0924</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121.3860</w:t>
      </w:r>
      <w:r>
        <w:rPr>
          <w:rFonts w:hint="eastAsia" w:ascii="Times New Roman" w:hAnsi="Times New Roman" w:eastAsia="仿宋_GB2312" w:cs="Times New Roman"/>
          <w:sz w:val="32"/>
          <w:szCs w:val="32"/>
        </w:rPr>
        <w:t>亩）。其中，农用地</w:t>
      </w:r>
      <w:r>
        <w:rPr>
          <w:rFonts w:ascii="Times New Roman" w:hAnsi="Times New Roman" w:eastAsia="仿宋_GB2312" w:cs="Times New Roman"/>
          <w:sz w:val="32"/>
          <w:szCs w:val="32"/>
        </w:rPr>
        <w:t>7.8479</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117.7185</w:t>
      </w:r>
      <w:r>
        <w:rPr>
          <w:rFonts w:hint="eastAsia" w:ascii="Times New Roman" w:hAnsi="Times New Roman" w:eastAsia="仿宋_GB2312" w:cs="Times New Roman"/>
          <w:sz w:val="32"/>
          <w:szCs w:val="32"/>
        </w:rPr>
        <w:t>亩），含耕地0</w:t>
      </w:r>
      <w:r>
        <w:rPr>
          <w:rFonts w:ascii="Times New Roman" w:hAnsi="Times New Roman" w:eastAsia="仿宋_GB2312" w:cs="Times New Roman"/>
          <w:sz w:val="32"/>
          <w:szCs w:val="32"/>
        </w:rPr>
        <w:t>.0189</w:t>
      </w:r>
      <w:r>
        <w:rPr>
          <w:rFonts w:hint="eastAsia" w:ascii="Times New Roman" w:hAnsi="Times New Roman" w:eastAsia="仿宋_GB2312" w:cs="Times New Roman"/>
          <w:sz w:val="32"/>
          <w:szCs w:val="32"/>
        </w:rPr>
        <w:t>公顷（0</w:t>
      </w:r>
      <w:r>
        <w:rPr>
          <w:rFonts w:ascii="Times New Roman" w:hAnsi="Times New Roman" w:eastAsia="仿宋_GB2312" w:cs="Times New Roman"/>
          <w:sz w:val="32"/>
          <w:szCs w:val="32"/>
        </w:rPr>
        <w:t>.2835</w:t>
      </w:r>
      <w:r>
        <w:rPr>
          <w:rFonts w:hint="eastAsia" w:ascii="Times New Roman" w:hAnsi="Times New Roman" w:eastAsia="仿宋_GB2312" w:cs="Times New Roman"/>
          <w:sz w:val="32"/>
          <w:szCs w:val="32"/>
        </w:rPr>
        <w:t>亩）；建设用地0</w:t>
      </w:r>
      <w:r>
        <w:rPr>
          <w:rFonts w:ascii="Times New Roman" w:hAnsi="Times New Roman" w:eastAsia="仿宋_GB2312" w:cs="Times New Roman"/>
          <w:sz w:val="32"/>
          <w:szCs w:val="32"/>
        </w:rPr>
        <w:t>.2445</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3.6675</w:t>
      </w:r>
      <w:r>
        <w:rPr>
          <w:rFonts w:hint="eastAsia" w:ascii="Times New Roman" w:hAnsi="Times New Roman" w:eastAsia="仿宋_GB2312" w:cs="Times New Roman"/>
          <w:sz w:val="32"/>
          <w:szCs w:val="32"/>
        </w:rPr>
        <w:t>亩），不涉及未利用地。</w:t>
      </w:r>
    </w:p>
    <w:bookmarkEnd w:id="2"/>
    <w:bookmarkEnd w:id="3"/>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4"/>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sz w:val="32"/>
          <w:szCs w:val="32"/>
        </w:rPr>
      </w:pPr>
      <w:bookmarkStart w:id="6" w:name="_Hlk187940261"/>
      <w:r>
        <w:rPr>
          <w:rFonts w:hint="eastAsia" w:ascii="Times New Roman" w:hAnsi="Times New Roman" w:eastAsia="仿宋_GB2312" w:cs="Times New Roman"/>
          <w:sz w:val="32"/>
          <w:szCs w:val="32"/>
        </w:rPr>
        <w:t>农村村民住宅、</w:t>
      </w:r>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《广州市花都区人民政府办公室关于印发广州市花都区“依法征收、净地出让”城中村改造项目农民集体所有土地征收补偿安置方案的通知》（花府办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〕6号）的规定执行。</w:t>
      </w:r>
    </w:p>
    <w:bookmarkEnd w:id="6"/>
    <w:p w14:paraId="34415D8D">
      <w:pPr>
        <w:numPr>
          <w:ilvl w:val="255"/>
          <w:numId w:val="0"/>
        </w:numPr>
        <w:spacing w:line="550" w:lineRule="exact"/>
        <w:ind w:firstLine="640" w:firstLineChars="200"/>
        <w:rPr>
          <w:rFonts w:ascii="Times New Roman" w:hAnsi="Times New Roman" w:eastAsia="黑体" w:cs="Times New Roman"/>
          <w:sz w:val="32"/>
          <w:szCs w:val="32"/>
        </w:rPr>
      </w:pPr>
      <w:bookmarkStart w:id="7"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hint="eastAsia"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，按照置换物业</w:t>
      </w:r>
      <w:r>
        <w:rPr>
          <w:rFonts w:hint="eastAsia" w:ascii="Times New Roman" w:hAnsi="Times New Roman" w:eastAsia="仿宋_GB2312" w:cs="Times New Roman"/>
          <w:sz w:val="32"/>
          <w:szCs w:val="32"/>
          <w:lang w:val="en-US" w:eastAsia="zh-CN"/>
        </w:rPr>
        <w:t>方式</w:t>
      </w:r>
      <w:r>
        <w:rPr>
          <w:rFonts w:hint="eastAsia" w:ascii="Times New Roman" w:hAnsi="Times New Roman" w:eastAsia="仿宋_GB2312" w:cs="Times New Roman"/>
          <w:sz w:val="32"/>
          <w:szCs w:val="32"/>
        </w:rPr>
        <w:t>安排留用地。</w:t>
      </w:r>
    </w:p>
    <w:bookmarkEnd w:id="8"/>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该项目征收花城街杨二村、东边村</w:t>
      </w:r>
      <w:r>
        <w:rPr>
          <w:rFonts w:ascii="Times New Roman" w:hAnsi="Times New Roman" w:eastAsia="仿宋_GB2312" w:cs="Times New Roman"/>
          <w:sz w:val="32"/>
          <w:szCs w:val="32"/>
        </w:rPr>
        <w:t>土地面积共384.5895亩，根据《广东省</w:t>
      </w:r>
      <w:bookmarkStart w:id="9" w:name="_GoBack"/>
      <w:bookmarkEnd w:id="9"/>
      <w:r>
        <w:rPr>
          <w:rFonts w:ascii="Times New Roman" w:hAnsi="Times New Roman" w:eastAsia="仿宋_GB2312" w:cs="Times New Roman"/>
          <w:sz w:val="32"/>
          <w:szCs w:val="32"/>
        </w:rPr>
        <w:t>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标准一次性计提征地社保费共823.05万元，预存入区“收缴被征地农民养老保障资金过渡户”，专款用于被征地农民养老保障。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48498EB6">
      <w:pPr>
        <w:spacing w:line="520" w:lineRule="exact"/>
        <w:jc w:val="right"/>
        <w:rPr>
          <w:rFonts w:hint="eastAsia" w:ascii="仿宋_GB2312" w:hAnsi="仿宋_GB2312" w:eastAsia="仿宋_GB2312" w:cs="仿宋_GB2312"/>
          <w:sz w:val="32"/>
          <w:szCs w:val="32"/>
        </w:rPr>
      </w:pPr>
    </w:p>
    <w:p w14:paraId="657957F3">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5670"/>
    <w:rsid w:val="001E387E"/>
    <w:rsid w:val="001E6505"/>
    <w:rsid w:val="002231C2"/>
    <w:rsid w:val="002269C3"/>
    <w:rsid w:val="00234876"/>
    <w:rsid w:val="0023655D"/>
    <w:rsid w:val="002708C9"/>
    <w:rsid w:val="00272022"/>
    <w:rsid w:val="00275650"/>
    <w:rsid w:val="002B1617"/>
    <w:rsid w:val="002B1663"/>
    <w:rsid w:val="002D43C2"/>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94B72"/>
    <w:rsid w:val="003A6945"/>
    <w:rsid w:val="003A7453"/>
    <w:rsid w:val="003A7E44"/>
    <w:rsid w:val="003B5108"/>
    <w:rsid w:val="003C5634"/>
    <w:rsid w:val="003F5777"/>
    <w:rsid w:val="0040324F"/>
    <w:rsid w:val="00416964"/>
    <w:rsid w:val="00416C7C"/>
    <w:rsid w:val="00450798"/>
    <w:rsid w:val="0047585C"/>
    <w:rsid w:val="0048599C"/>
    <w:rsid w:val="00491728"/>
    <w:rsid w:val="004969ED"/>
    <w:rsid w:val="004A1605"/>
    <w:rsid w:val="004B531D"/>
    <w:rsid w:val="004C37CF"/>
    <w:rsid w:val="004C7698"/>
    <w:rsid w:val="004D6C66"/>
    <w:rsid w:val="004E536B"/>
    <w:rsid w:val="004E6319"/>
    <w:rsid w:val="00531C37"/>
    <w:rsid w:val="00543075"/>
    <w:rsid w:val="0055511B"/>
    <w:rsid w:val="0056539F"/>
    <w:rsid w:val="00566A08"/>
    <w:rsid w:val="00577200"/>
    <w:rsid w:val="00580D0D"/>
    <w:rsid w:val="00581B80"/>
    <w:rsid w:val="00584267"/>
    <w:rsid w:val="00590E7C"/>
    <w:rsid w:val="00596ED2"/>
    <w:rsid w:val="005C711C"/>
    <w:rsid w:val="005C7F9F"/>
    <w:rsid w:val="005D11DF"/>
    <w:rsid w:val="005D7F5E"/>
    <w:rsid w:val="00604E24"/>
    <w:rsid w:val="0062628C"/>
    <w:rsid w:val="00627569"/>
    <w:rsid w:val="00630665"/>
    <w:rsid w:val="0063158C"/>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B44AA"/>
    <w:rsid w:val="007B5785"/>
    <w:rsid w:val="007C68CD"/>
    <w:rsid w:val="007F7339"/>
    <w:rsid w:val="00802012"/>
    <w:rsid w:val="0082338F"/>
    <w:rsid w:val="008276B2"/>
    <w:rsid w:val="00831673"/>
    <w:rsid w:val="0084102A"/>
    <w:rsid w:val="00890FF9"/>
    <w:rsid w:val="00895E44"/>
    <w:rsid w:val="008A2C49"/>
    <w:rsid w:val="008B4AEF"/>
    <w:rsid w:val="008D31FF"/>
    <w:rsid w:val="008D5E31"/>
    <w:rsid w:val="008E1164"/>
    <w:rsid w:val="009239CE"/>
    <w:rsid w:val="009315CF"/>
    <w:rsid w:val="00951C52"/>
    <w:rsid w:val="00953100"/>
    <w:rsid w:val="0095360A"/>
    <w:rsid w:val="009536EC"/>
    <w:rsid w:val="009540AA"/>
    <w:rsid w:val="00954428"/>
    <w:rsid w:val="00961FDE"/>
    <w:rsid w:val="00964B9B"/>
    <w:rsid w:val="00977C58"/>
    <w:rsid w:val="009800A8"/>
    <w:rsid w:val="00992E49"/>
    <w:rsid w:val="009939C4"/>
    <w:rsid w:val="009A2AFD"/>
    <w:rsid w:val="009A7A41"/>
    <w:rsid w:val="009B1324"/>
    <w:rsid w:val="009C3122"/>
    <w:rsid w:val="00A628BD"/>
    <w:rsid w:val="00A71FFB"/>
    <w:rsid w:val="00A75F31"/>
    <w:rsid w:val="00A76840"/>
    <w:rsid w:val="00A85A8C"/>
    <w:rsid w:val="00A905AC"/>
    <w:rsid w:val="00A91E0A"/>
    <w:rsid w:val="00A93EB2"/>
    <w:rsid w:val="00A959B7"/>
    <w:rsid w:val="00AA7546"/>
    <w:rsid w:val="00AB1F54"/>
    <w:rsid w:val="00AB6737"/>
    <w:rsid w:val="00AD53AF"/>
    <w:rsid w:val="00AD6E00"/>
    <w:rsid w:val="00AE2AB9"/>
    <w:rsid w:val="00AF1EC7"/>
    <w:rsid w:val="00AF3BB1"/>
    <w:rsid w:val="00B05D1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34CC"/>
    <w:rsid w:val="00D005E9"/>
    <w:rsid w:val="00D2046A"/>
    <w:rsid w:val="00D20C0C"/>
    <w:rsid w:val="00D265B2"/>
    <w:rsid w:val="00D26F24"/>
    <w:rsid w:val="00D34160"/>
    <w:rsid w:val="00D35400"/>
    <w:rsid w:val="00D3543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25971"/>
    <w:rsid w:val="00E2743F"/>
    <w:rsid w:val="00E27DD7"/>
    <w:rsid w:val="00E300BE"/>
    <w:rsid w:val="00E341B2"/>
    <w:rsid w:val="00E602B0"/>
    <w:rsid w:val="00E84953"/>
    <w:rsid w:val="00E93AF4"/>
    <w:rsid w:val="00EB668E"/>
    <w:rsid w:val="00EC04F8"/>
    <w:rsid w:val="00EC1125"/>
    <w:rsid w:val="00EC2153"/>
    <w:rsid w:val="00EE5FDB"/>
    <w:rsid w:val="00EE681C"/>
    <w:rsid w:val="00EE706E"/>
    <w:rsid w:val="00EF7FC3"/>
    <w:rsid w:val="00F06F9F"/>
    <w:rsid w:val="00F20E42"/>
    <w:rsid w:val="00F25471"/>
    <w:rsid w:val="00F357A7"/>
    <w:rsid w:val="00F37D74"/>
    <w:rsid w:val="00F50540"/>
    <w:rsid w:val="00F545F5"/>
    <w:rsid w:val="00F6299A"/>
    <w:rsid w:val="00F66239"/>
    <w:rsid w:val="00F87166"/>
    <w:rsid w:val="00F91515"/>
    <w:rsid w:val="00FA3F2B"/>
    <w:rsid w:val="00FC4F3E"/>
    <w:rsid w:val="00FC530B"/>
    <w:rsid w:val="00FD593F"/>
    <w:rsid w:val="00FD6583"/>
    <w:rsid w:val="00FD7E9C"/>
    <w:rsid w:val="00FE5F71"/>
    <w:rsid w:val="00FF0280"/>
    <w:rsid w:val="22694BD9"/>
    <w:rsid w:val="273C6BB3"/>
    <w:rsid w:val="34BA79CA"/>
    <w:rsid w:val="37A56BB4"/>
    <w:rsid w:val="4375005E"/>
    <w:rsid w:val="46A33C83"/>
    <w:rsid w:val="46F00C05"/>
    <w:rsid w:val="4823227C"/>
    <w:rsid w:val="485566E5"/>
    <w:rsid w:val="5244238B"/>
    <w:rsid w:val="589D3674"/>
    <w:rsid w:val="6E8742F4"/>
    <w:rsid w:val="74BB5FFB"/>
    <w:rsid w:val="76FE05CD"/>
    <w:rsid w:val="785D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4D500-BD8E-42EC-B444-3B88BBC0B9EC}">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359</Words>
  <Characters>2050</Characters>
  <Lines>17</Lines>
  <Paragraphs>4</Paragraphs>
  <TotalTime>38</TotalTime>
  <ScaleCrop>false</ScaleCrop>
  <LinksUpToDate>false</LinksUpToDate>
  <CharactersWithSpaces>2405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GHY20250303-2</cp:lastModifiedBy>
  <cp:lastPrinted>2025-02-27T03:36:00Z</cp:lastPrinted>
  <dcterms:modified xsi:type="dcterms:W3CDTF">2025-07-11T01:36:15Z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C2CFDA2A3C9A497DA137C2368319EB16_12</vt:lpwstr>
  </property>
  <property fmtid="{D5CDD505-2E9C-101B-9397-08002B2CF9AE}" pid="4" name="KSOTemplateDocerSaveRecord">
    <vt:lpwstr>eyJoZGlkIjoiYjdmOGI4OGIxNGUyZDU3M2JjY2Y5ZGRjYmFiNzc3ZTgifQ==</vt:lpwstr>
  </property>
</Properties>
</file>