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广州市花都区2025年度第一百零二批次城镇建设用地（广州东至花都天贵城际〔凤凰南路站〕）</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新雅</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新雅街新村第八经济合作社、新雅街道经济联合总社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0.3211</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新雅街新村第八经济合作社、新雅街道经济联合总社</w:t>
      </w:r>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623AE4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根据《中华人民共和国土地管理法》第四十五条的规定，本次征收土地目的为由政府组织实施的能源、交通、水利、通信、邮政等基础设施建设需要用地的。</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val="en-US" w:eastAsia="zh-CN"/>
        </w:rPr>
        <w:t>新雅街新村第八经济合作社、新雅街道经济联合总社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0.3211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bidi="ar-SA"/>
        </w:rPr>
        <w:t>4.8165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eastAsia="zh-CN"/>
        </w:rPr>
        <w:t>，农用地</w:t>
      </w:r>
      <w:r>
        <w:rPr>
          <w:rFonts w:hint="default" w:ascii="Times New Roman" w:hAnsi="Times New Roman" w:eastAsia="仿宋_GB2312" w:cs="Times New Roman"/>
          <w:sz w:val="32"/>
          <w:szCs w:val="32"/>
          <w:lang w:val="en-US" w:eastAsia="zh-CN"/>
        </w:rPr>
        <w:t>0.0107公顷（0.1605亩）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eastAsia="zh-CN"/>
        </w:rPr>
        <w:t>耕地</w:t>
      </w:r>
      <w:r>
        <w:rPr>
          <w:rFonts w:hint="default" w:ascii="Times New Roman" w:hAnsi="Times New Roman" w:eastAsia="仿宋_GB2312" w:cs="Times New Roman"/>
          <w:sz w:val="32"/>
          <w:szCs w:val="32"/>
          <w:lang w:val="en-US" w:eastAsia="zh-CN"/>
        </w:rPr>
        <w:t>0.0107公顷（0.1605亩）</w:t>
      </w:r>
      <w:r>
        <w:rPr>
          <w:rFonts w:hint="default" w:ascii="Times New Roman" w:hAnsi="Times New Roman" w:eastAsia="仿宋_GB2312" w:cs="Times New Roman"/>
          <w:sz w:val="32"/>
          <w:szCs w:val="32"/>
          <w:lang w:eastAsia="zh-CN"/>
        </w:rPr>
        <w:t>；建设用地</w:t>
      </w:r>
      <w:r>
        <w:rPr>
          <w:rFonts w:hint="default" w:ascii="Times New Roman" w:hAnsi="Times New Roman" w:eastAsia="仿宋_GB2312" w:cs="Times New Roman"/>
          <w:sz w:val="32"/>
          <w:szCs w:val="32"/>
          <w:lang w:val="en-US" w:eastAsia="zh-CN"/>
        </w:rPr>
        <w:t>0.3104公顷（4.656</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亩）、不涉及</w:t>
      </w:r>
      <w:r>
        <w:rPr>
          <w:rFonts w:hint="default" w:ascii="Times New Roman" w:hAnsi="Times New Roman" w:eastAsia="仿宋_GB2312" w:cs="Times New Roman"/>
          <w:sz w:val="32"/>
          <w:szCs w:val="32"/>
          <w:lang w:eastAsia="zh-CN"/>
        </w:rPr>
        <w:t>未利用地。</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lang w:eastAsia="zh-CN"/>
        </w:rPr>
        <w:t>留用地安置。</w:t>
      </w:r>
      <w:r>
        <w:rPr>
          <w:rFonts w:ascii="Times New Roman" w:hAnsi="Times New Roman" w:eastAsia="仿宋_GB2312" w:cs="Times New Roman"/>
          <w:sz w:val="32"/>
          <w:szCs w:val="32"/>
          <w:highlight w:val="none"/>
          <w:lang w:eastAsia="zh-CN"/>
        </w:rPr>
        <w:t>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highlight w:val="none"/>
          <w:lang w:eastAsia="zh-CN"/>
        </w:rPr>
        <w:t>安排留用地</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w:t>
      </w:r>
      <w:r>
        <w:rPr>
          <w:rFonts w:hint="eastAsia" w:ascii="仿宋_GB2312" w:hAnsi="仿宋_GB2312" w:eastAsia="仿宋_GB2312" w:cs="仿宋_GB2312"/>
          <w:sz w:val="32"/>
          <w:szCs w:val="32"/>
          <w:lang w:val="en-US" w:eastAsia="zh-CN"/>
        </w:rPr>
        <w:t>新雅街新村村</w:t>
      </w:r>
      <w:r>
        <w:rPr>
          <w:rFonts w:hint="eastAsia" w:ascii="Times New Roman" w:hAnsi="Times New Roman" w:eastAsia="仿宋_GB2312" w:cs="Times New Roman"/>
          <w:sz w:val="32"/>
          <w:szCs w:val="32"/>
          <w:highlight w:val="none"/>
          <w:lang w:eastAsia="zh-CN"/>
        </w:rPr>
        <w:t>按照实物</w:t>
      </w:r>
      <w:r>
        <w:rPr>
          <w:rFonts w:hint="default" w:ascii="Times New Roman" w:hAnsi="Times New Roman" w:eastAsia="仿宋_GB2312" w:cs="Times New Roman"/>
          <w:sz w:val="32"/>
          <w:szCs w:val="32"/>
          <w:highlight w:val="none"/>
          <w:lang w:eastAsia="zh-CN"/>
        </w:rPr>
        <w:t>留地方式</w:t>
      </w:r>
      <w:r>
        <w:rPr>
          <w:rFonts w:hint="eastAsia" w:ascii="Times New Roman" w:hAnsi="Times New Roman" w:eastAsia="仿宋_GB2312" w:cs="Times New Roman"/>
          <w:sz w:val="32"/>
          <w:szCs w:val="32"/>
          <w:highlight w:val="none"/>
          <w:lang w:eastAsia="zh-CN"/>
        </w:rPr>
        <w:t>安排留用地，</w:t>
      </w:r>
      <w:r>
        <w:rPr>
          <w:rFonts w:hint="eastAsia" w:ascii="仿宋_GB2312" w:hAnsi="仿宋_GB2312" w:eastAsia="仿宋_GB2312" w:cs="仿宋_GB2312"/>
          <w:sz w:val="32"/>
          <w:szCs w:val="32"/>
          <w:lang w:val="en-US" w:eastAsia="zh-CN"/>
        </w:rPr>
        <w:t>新雅街道经济联合总社按照</w:t>
      </w:r>
      <w:r>
        <w:rPr>
          <w:rFonts w:hint="default" w:ascii="Times New Roman" w:hAnsi="Times New Roman" w:eastAsia="仿宋_GB2312" w:cs="Times New Roman"/>
          <w:sz w:val="32"/>
          <w:szCs w:val="32"/>
          <w:highlight w:val="none"/>
          <w:lang w:val="en-US" w:eastAsia="zh-CN"/>
        </w:rPr>
        <w:t>2634</w:t>
      </w:r>
      <w:r>
        <w:rPr>
          <w:rFonts w:hint="eastAsia" w:ascii="仿宋_GB2312" w:hAnsi="仿宋_GB2312" w:eastAsia="仿宋_GB2312" w:cs="仿宋_GB2312"/>
          <w:sz w:val="32"/>
          <w:szCs w:val="32"/>
          <w:lang w:val="en-US" w:eastAsia="zh-CN"/>
        </w:rPr>
        <w:t>万元/公顷折算货币补偿方式安排留用地</w:t>
      </w:r>
      <w:r>
        <w:rPr>
          <w:rFonts w:ascii="Times New Roman" w:hAnsi="Times New Roman" w:eastAsia="仿宋_GB2312" w:cs="Times New Roman"/>
          <w:sz w:val="32"/>
          <w:szCs w:val="32"/>
          <w:highlight w:val="none"/>
          <w:lang w:eastAsia="zh-CN"/>
        </w:rPr>
        <w:t>。</w:t>
      </w:r>
    </w:p>
    <w:p w14:paraId="6BD5DC7A">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（三）社会保障费用。</w:t>
      </w:r>
      <w:r>
        <w:rPr>
          <w:rFonts w:hint="default" w:ascii="Times New Roman" w:hAnsi="Times New Roman" w:eastAsia="仿宋_GB2312" w:cs="Times New Roman"/>
          <w:sz w:val="32"/>
          <w:szCs w:val="32"/>
          <w:lang w:eastAsia="zh-CN"/>
        </w:rPr>
        <w:t>该项目征收</w:t>
      </w:r>
      <w:r>
        <w:rPr>
          <w:rFonts w:hint="eastAsia" w:ascii="Times New Roman" w:hAnsi="Times New Roman" w:eastAsia="仿宋_GB2312" w:cs="Times New Roman"/>
          <w:sz w:val="32"/>
          <w:szCs w:val="32"/>
          <w:lang w:val="en-US" w:eastAsia="zh-CN"/>
        </w:rPr>
        <w:t>新雅街新村</w:t>
      </w:r>
      <w:r>
        <w:rPr>
          <w:rFonts w:hint="default" w:ascii="Times New Roman" w:hAnsi="Times New Roman" w:eastAsia="仿宋_GB2312" w:cs="Times New Roman"/>
          <w:sz w:val="32"/>
          <w:szCs w:val="32"/>
          <w:lang w:eastAsia="zh-CN"/>
        </w:rPr>
        <w:t>村</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新雅街道经济联合总社</w:t>
      </w:r>
      <w:r>
        <w:rPr>
          <w:rFonts w:hint="default" w:ascii="Times New Roman" w:hAnsi="Times New Roman" w:eastAsia="仿宋_GB2312" w:cs="Times New Roman"/>
          <w:sz w:val="32"/>
          <w:szCs w:val="32"/>
          <w:lang w:eastAsia="zh-CN"/>
        </w:rPr>
        <w:t>土地面积共</w:t>
      </w:r>
      <w:r>
        <w:rPr>
          <w:rFonts w:hint="default" w:ascii="Times New Roman" w:hAnsi="Times New Roman" w:eastAsia="仿宋_GB2312" w:cs="Times New Roman"/>
          <w:color w:val="auto"/>
          <w:kern w:val="0"/>
          <w:sz w:val="32"/>
          <w:szCs w:val="32"/>
          <w:shd w:val="clear" w:color="auto" w:fill="auto"/>
          <w:lang w:bidi="ar-SA"/>
        </w:rPr>
        <w:t>4.8165</w:t>
      </w:r>
      <w:r>
        <w:rPr>
          <w:rFonts w:hint="default"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default"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w:t>
      </w:r>
      <w:bookmarkStart w:id="0" w:name="_GoBack"/>
      <w:bookmarkEnd w:id="0"/>
      <w:r>
        <w:rPr>
          <w:rFonts w:ascii="Times New Roman" w:hAnsi="Times New Roman" w:eastAsia="仿宋_GB2312" w:cs="Times New Roman"/>
          <w:sz w:val="32"/>
          <w:szCs w:val="32"/>
          <w:lang w:eastAsia="zh-CN"/>
        </w:rPr>
        <w:t>性计提征地社保费共</w:t>
      </w:r>
      <w:r>
        <w:rPr>
          <w:rFonts w:hint="eastAsia" w:ascii="Times New Roman" w:hAnsi="Times New Roman" w:eastAsia="仿宋_GB2312" w:cs="Times New Roman"/>
          <w:sz w:val="32"/>
          <w:szCs w:val="32"/>
          <w:lang w:val="en-US" w:eastAsia="zh-CN"/>
        </w:rPr>
        <w:t>10.32</w:t>
      </w:r>
      <w:r>
        <w:rPr>
          <w:rFonts w:ascii="Times New Roman" w:hAnsi="Times New Roman" w:eastAsia="仿宋_GB2312" w:cs="Times New Roman"/>
          <w:sz w:val="32"/>
          <w:szCs w:val="32"/>
          <w:lang w:eastAsia="zh-CN"/>
        </w:rPr>
        <w:t>万元，预存入区</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，专款用于被征地农民养老保障。</w:t>
      </w:r>
    </w:p>
    <w:p w14:paraId="42E0D6AB">
      <w:pPr>
        <w:spacing w:line="520" w:lineRule="exact"/>
        <w:ind w:firstLine="640" w:firstLineChars="200"/>
        <w:rPr>
          <w:rFonts w:eastAsia="仿宋_GB2312"/>
          <w:sz w:val="32"/>
        </w:rPr>
      </w:pP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17</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07A1658"/>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662527A"/>
    <w:rsid w:val="29C73F17"/>
    <w:rsid w:val="2BE439BC"/>
    <w:rsid w:val="2F2F33BB"/>
    <w:rsid w:val="32D82FBA"/>
    <w:rsid w:val="32DF6F75"/>
    <w:rsid w:val="33085EB0"/>
    <w:rsid w:val="34394804"/>
    <w:rsid w:val="34CC172C"/>
    <w:rsid w:val="39A42B0C"/>
    <w:rsid w:val="39AE31FE"/>
    <w:rsid w:val="3B8E0546"/>
    <w:rsid w:val="3D4536F5"/>
    <w:rsid w:val="41B14E1D"/>
    <w:rsid w:val="46753A21"/>
    <w:rsid w:val="47EA5951"/>
    <w:rsid w:val="4FB05683"/>
    <w:rsid w:val="4FDC68BF"/>
    <w:rsid w:val="505F6CEB"/>
    <w:rsid w:val="52AA20D7"/>
    <w:rsid w:val="54382FF3"/>
    <w:rsid w:val="54E02594"/>
    <w:rsid w:val="5A8D4ACA"/>
    <w:rsid w:val="5EF369C2"/>
    <w:rsid w:val="5F7D66C9"/>
    <w:rsid w:val="63714235"/>
    <w:rsid w:val="6488303F"/>
    <w:rsid w:val="64ED2421"/>
    <w:rsid w:val="671A7149"/>
    <w:rsid w:val="6DB30687"/>
    <w:rsid w:val="6DB3760B"/>
    <w:rsid w:val="6F8C3791"/>
    <w:rsid w:val="70194B6E"/>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1152</Words>
  <Characters>1243</Characters>
  <TotalTime>9</TotalTime>
  <ScaleCrop>false</ScaleCrop>
  <LinksUpToDate>false</LinksUpToDate>
  <CharactersWithSpaces>1248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陈瑞贤</cp:lastModifiedBy>
  <dcterms:modified xsi:type="dcterms:W3CDTF">2025-10-09T02:44:25Z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eyJoZGlkIjoiYmRhN2Y1MWVhZDJkOWZlZGYyYzljNDRlODI4NzhiODAiLCJ1c2VySWQiOiIxMTIwOTY1ODA2In0=</vt:lpwstr>
  </property>
</Properties>
</file>