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4FE2C">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广州市花都区2025年度第一百一十八批次城镇建设用地（永安路〔建设北路-莲山</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路〕工程）</w:t>
      </w: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bookmarkStart w:id="0" w:name="_GoBack"/>
      <w:bookmarkEnd w:id="0"/>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广州市花都区2025年度第一百一十八批次城镇建设用地（永安路〔建设北路-莲山路〕工程）</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广州市花都区2025年度第一百一十八批次城镇建设用地（永安路〔建设北路-莲山路〕工程）</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花城街东边村、罗仙村、长岗村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土地面积共80.9985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173.40</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2</w:t>
      </w:r>
      <w:r>
        <w:rPr>
          <w:rFonts w:hint="eastAsia" w:ascii="仿宋_GB2312" w:hAnsi="仿宋_GB2312" w:cs="仿宋_GB2312"/>
          <w:i w:val="0"/>
          <w:caps w:val="0"/>
          <w:color w:val="auto"/>
          <w:spacing w:val="0"/>
          <w:kern w:val="0"/>
          <w:sz w:val="32"/>
          <w:szCs w:val="32"/>
          <w:shd w:val="clear" w:color="auto" w:fill="FFFFFF"/>
          <w:lang w:val="en-US" w:eastAsia="zh-CN" w:bidi="ar"/>
        </w:rPr>
        <w:t>9</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782C641C">
      <w:pPr>
        <w:rPr>
          <w:rFonts w:hint="eastAsia" w:ascii="黑体" w:hAnsi="黑体" w:eastAsia="黑体" w:cs="黑体"/>
        </w:rPr>
      </w:pPr>
    </w:p>
    <w:p w14:paraId="4D46732E">
      <w:pPr>
        <w:rPr>
          <w:rFonts w:hint="eastAsia" w:ascii="黑体" w:hAnsi="黑体" w:eastAsia="黑体" w:cs="黑体"/>
        </w:rPr>
      </w:pPr>
    </w:p>
    <w:p w14:paraId="1A30F33A">
      <w:pPr>
        <w:rPr>
          <w:rFonts w:hint="eastAsia" w:ascii="黑体" w:hAnsi="黑体" w:eastAsia="黑体" w:cs="黑体"/>
        </w:rPr>
      </w:pPr>
    </w:p>
    <w:p w14:paraId="197652DC">
      <w:pPr>
        <w:rPr>
          <w:rFonts w:hint="eastAsia" w:ascii="黑体" w:hAnsi="黑体" w:eastAsia="黑体" w:cs="黑体"/>
        </w:rPr>
      </w:pPr>
    </w:p>
    <w:p w14:paraId="08349B00">
      <w:pPr>
        <w:rPr>
          <w:rFonts w:hint="eastAsia" w:ascii="黑体" w:hAnsi="黑体" w:eastAsia="黑体" w:cs="黑体"/>
        </w:rPr>
      </w:pPr>
    </w:p>
    <w:p w14:paraId="181D7719">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i w:val="0"/>
                <w:iCs w:val="0"/>
                <w:color w:val="000000"/>
                <w:kern w:val="0"/>
                <w:sz w:val="24"/>
                <w:szCs w:val="24"/>
                <w:u w:val="none"/>
                <w:lang w:val="en-US" w:eastAsia="zh-CN" w:bidi="ar"/>
              </w:rPr>
              <w:t>花城街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东边村经济联合社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5.493</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11.76</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罗仙村二经济合作社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5.0715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10.86</w:t>
            </w:r>
          </w:p>
        </w:tc>
      </w:tr>
      <w:tr w14:paraId="219B0DC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6DA5F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罗仙村三经济合作社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AC2D2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5.5905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6FDB3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4F84B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11.97</w:t>
            </w:r>
          </w:p>
        </w:tc>
      </w:tr>
      <w:tr w14:paraId="2FD592B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4B358B8">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CF4F9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罗仙村四经济合作社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08450C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6.1995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C7B86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571B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13.27</w:t>
            </w:r>
          </w:p>
        </w:tc>
      </w:tr>
      <w:tr w14:paraId="28B976B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32A5118F">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53FA5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罗仙村五经济合作社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7DB599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3.327</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2F310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CE504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7.12</w:t>
            </w:r>
          </w:p>
        </w:tc>
      </w:tr>
      <w:tr w14:paraId="1F06440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426DA68">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C9E91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罗仙村六经济合作社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CB636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10.6755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1C69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0E608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22.85</w:t>
            </w:r>
          </w:p>
        </w:tc>
      </w:tr>
      <w:tr w14:paraId="5156A93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D418FA5">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E68F1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罗仙村经济联合社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0566CC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3.249</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B3C47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C63D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6.96</w:t>
            </w:r>
          </w:p>
        </w:tc>
      </w:tr>
      <w:tr w14:paraId="38281C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D2E67D">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BD4EC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长岗村茶园一经济合作社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4CAFF87">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10.461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2F740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AF10D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22.39</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1336344">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长岗村茶园二经济合作社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1.395</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2.99</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93ED54A">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长岗村茶园三经济合作社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6.921</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14.82</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1E3EBCEC">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长岗村英华四经济合作社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2.4975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5.35</w:t>
            </w:r>
          </w:p>
        </w:tc>
      </w:tr>
      <w:tr w14:paraId="24A13D5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2730243D">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B77CB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长岗村解放二经济合作社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41CF5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2.0025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CADE4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CDD0A69">
            <w:pPr>
              <w:keepNext w:val="0"/>
              <w:keepLines w:val="0"/>
              <w:widowControl/>
              <w:suppressLineNumbers w:val="0"/>
              <w:jc w:val="center"/>
              <w:textAlignment w:val="center"/>
              <w:rPr>
                <w:rFonts w:hint="eastAsia"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4.29</w:t>
            </w:r>
          </w:p>
        </w:tc>
      </w:tr>
      <w:tr w14:paraId="4E2621B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6D843C0">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9E871F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长岗村解放三经济合作社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B3A6FC6">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6.327</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9F22C2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0BF2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13.54</w:t>
            </w:r>
          </w:p>
        </w:tc>
      </w:tr>
      <w:tr w14:paraId="5D0EB37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9A4D8E3">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5DA002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长岗村经济联合社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8A2C342">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11.7885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E697E9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7B9EF9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25.23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80.9985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173.4</w:t>
            </w:r>
            <w:r>
              <w:rPr>
                <w:rFonts w:hint="eastAsia" w:ascii="仿宋_GB2312" w:hAnsi="仿宋_GB2312" w:cs="仿宋_GB2312"/>
                <w:i w:val="0"/>
                <w:iCs w:val="0"/>
                <w:color w:val="000000"/>
                <w:kern w:val="0"/>
                <w:sz w:val="24"/>
                <w:szCs w:val="24"/>
                <w:u w:val="none"/>
                <w:lang w:val="en-US" w:eastAsia="zh-CN" w:bidi="ar"/>
              </w:rPr>
              <w:t>0</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753C8F-7229-46BE-913B-433C60E2FFE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577EAFD-FA7E-4CB4-BC52-ECA8044D035F}"/>
  </w:font>
  <w:font w:name="方正小标宋简体">
    <w:panose1 w:val="02000000000000000000"/>
    <w:charset w:val="86"/>
    <w:family w:val="auto"/>
    <w:pitch w:val="default"/>
    <w:sig w:usb0="00000001" w:usb1="080E0000" w:usb2="00000000" w:usb3="00000000" w:csb0="00040000" w:csb1="00000000"/>
    <w:embedRegular r:id="rId3" w:fontKey="{E41FA7F8-A889-4535-9460-A7B798019CF5}"/>
  </w:font>
  <w:font w:name="仿宋">
    <w:panose1 w:val="02010609060101010101"/>
    <w:charset w:val="86"/>
    <w:family w:val="modern"/>
    <w:pitch w:val="default"/>
    <w:sig w:usb0="800002BF" w:usb1="38CF7CFA" w:usb2="00000016" w:usb3="00000000" w:csb0="00040001" w:csb1="00000000"/>
    <w:embedRegular r:id="rId4" w:fontKey="{3BB20902-816B-4DDA-8637-708B5087FC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2A614A"/>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28E1C9B"/>
    <w:rsid w:val="64127CE3"/>
    <w:rsid w:val="64374311"/>
    <w:rsid w:val="647F43E7"/>
    <w:rsid w:val="65A9621A"/>
    <w:rsid w:val="66177D25"/>
    <w:rsid w:val="6910044C"/>
    <w:rsid w:val="69B87A02"/>
    <w:rsid w:val="72270D40"/>
    <w:rsid w:val="72C048A2"/>
    <w:rsid w:val="7451241A"/>
    <w:rsid w:val="748706FC"/>
    <w:rsid w:val="75166B70"/>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1342</Words>
  <Characters>1536</Characters>
  <Lines>0</Lines>
  <Paragraphs>0</Paragraphs>
  <TotalTime>236</TotalTime>
  <ScaleCrop>false</ScaleCrop>
  <LinksUpToDate>false</LinksUpToDate>
  <CharactersWithSpaces>1590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刘瑛铭</cp:lastModifiedBy>
  <cp:lastPrinted>2022-01-04T07:55:00Z</cp:lastPrinted>
  <dcterms:modified xsi:type="dcterms:W3CDTF">2025-11-17T06:43:38Z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648AE5C2F0654C4C8081FE1F9755262A_13</vt:lpwstr>
  </property>
  <property fmtid="{D5CDD505-2E9C-101B-9397-08002B2CF9AE}" pid="4" name="KSOTemplateDocerSaveRecord">
    <vt:lpwstr>eyJoZGlkIjoiMTZmNjkyNmU3MzE0Zjk3ZjMwMmQyYmQ1ZTBiNzNiODciLCJ1c2VySWQiOiIxNjQ1NTMzNjgxIn0=</vt:lpwstr>
  </property>
</Properties>
</file>