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eastAsia="zh-CN"/>
        </w:rPr>
        <w:t>十八</w:t>
      </w:r>
      <w:r>
        <w:rPr>
          <w:rFonts w:ascii="Times New Roman" w:hAnsi="Times New Roman" w:eastAsia="方正小标宋简体" w:cs="Times New Roman"/>
          <w:sz w:val="44"/>
          <w:szCs w:val="44"/>
        </w:rPr>
        <w:t>批次城镇建设用地</w:t>
      </w:r>
      <w:r>
        <w:rPr>
          <w:rFonts w:hint="default" w:ascii="Times New Roman" w:hAnsi="Times New Roman" w:eastAsia="方正小标宋简体" w:cs="Times New Roman"/>
          <w:sz w:val="44"/>
          <w:szCs w:val="44"/>
          <w:lang w:eastAsia="zh-CN"/>
        </w:rPr>
        <w:t>（广州空港经济区拆迁安置区</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花东安置区</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教育配套设施</w:t>
      </w:r>
    </w:p>
    <w:p>
      <w:pPr>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建设项目）</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花东</w:t>
      </w:r>
      <w:r>
        <w:rPr>
          <w:rFonts w:hint="eastAsia" w:ascii="Times New Roman" w:hAnsi="Times New Roman" w:eastAsia="仿宋_GB2312" w:cs="Times New Roman"/>
          <w:sz w:val="32"/>
        </w:rPr>
        <w:t>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花东</w:t>
      </w:r>
      <w:r>
        <w:rPr>
          <w:rFonts w:hint="eastAsia" w:ascii="Times New Roman" w:hAnsi="Times New Roman" w:eastAsia="仿宋_GB2312" w:cs="Times New Roman"/>
          <w:sz w:val="32"/>
          <w:szCs w:val="32"/>
        </w:rPr>
        <w:t>镇</w:t>
      </w:r>
      <w:r>
        <w:rPr>
          <w:rFonts w:hint="eastAsia" w:ascii="Times New Roman" w:hAnsi="Times New Roman" w:eastAsia="仿宋_GB2312" w:cs="Times New Roman"/>
          <w:sz w:val="32"/>
          <w:szCs w:val="32"/>
          <w:lang w:eastAsia="zh-CN"/>
        </w:rPr>
        <w:t>九湖村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，九湖村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，九湖村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，南溪村第一经济合作社，南溪村第二经济合作社，三凤村第五经济合作社、第六经济合作社（共有），三凤村第五经济合作社，三凤村第六经济合作社，三凤经济联合社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2.5829</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bookmarkStart w:id="1" w:name="_Hlk187940086"/>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花东</w:t>
      </w:r>
      <w:r>
        <w:rPr>
          <w:rFonts w:hint="eastAsia" w:ascii="Times New Roman" w:hAnsi="Times New Roman" w:eastAsia="仿宋_GB2312" w:cs="Times New Roman"/>
          <w:sz w:val="32"/>
          <w:szCs w:val="32"/>
        </w:rPr>
        <w:t>镇</w:t>
      </w:r>
      <w:bookmarkEnd w:id="1"/>
      <w:r>
        <w:rPr>
          <w:rFonts w:hint="eastAsia" w:ascii="Times New Roman" w:hAnsi="Times New Roman" w:eastAsia="仿宋_GB2312" w:cs="Times New Roman"/>
          <w:sz w:val="32"/>
          <w:szCs w:val="32"/>
          <w:lang w:eastAsia="zh-CN"/>
        </w:rPr>
        <w:t>九湖村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，九湖村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，九湖村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，南溪村第一经济合作社，南溪村第二经济合作社，三凤村第五经济合作社、第六经济合作社（共有），三凤村第五经济合作社，三凤村第六经济合作社，三凤经济联合社</w:t>
      </w:r>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由政府组织实施的科技、教育、文化、卫生、体育、生态环境和资源保护、防灾减灾、文物保护、社区综合服务、社会福利、市政公用、优抚安置、英烈保护等公共事业需要用地。</w:t>
      </w:r>
    </w:p>
    <w:bookmarkEnd w:id="2"/>
    <w:p>
      <w:pPr>
        <w:numPr>
          <w:ilvl w:val="255"/>
          <w:numId w:val="0"/>
        </w:numPr>
        <w:spacing w:line="550" w:lineRule="exact"/>
        <w:ind w:firstLine="640" w:firstLineChars="200"/>
        <w:rPr>
          <w:rFonts w:ascii="Times New Roman" w:hAnsi="Times New Roman" w:eastAsia="黑体" w:cs="Times New Roman"/>
          <w:sz w:val="32"/>
          <w:szCs w:val="32"/>
          <w:highlight w:val="none"/>
        </w:rPr>
      </w:pPr>
      <w:bookmarkStart w:id="3" w:name="_Hlk155255234"/>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0"/>
          <w:numId w:val="1"/>
        </w:numPr>
        <w:spacing w:line="560" w:lineRule="exact"/>
        <w:ind w:left="-10" w:leftChars="0" w:firstLine="640" w:firstLineChars="0"/>
      </w:pPr>
      <w:r>
        <w:rPr>
          <w:rFonts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highlight w:val="none"/>
          <w:lang w:eastAsia="zh-CN"/>
        </w:rPr>
        <w:t>花东</w:t>
      </w:r>
      <w:r>
        <w:rPr>
          <w:rFonts w:hint="eastAsia" w:ascii="Times New Roman" w:hAnsi="Times New Roman" w:eastAsia="仿宋_GB2312" w:cs="Times New Roman"/>
          <w:sz w:val="32"/>
          <w:szCs w:val="32"/>
          <w:highlight w:val="none"/>
        </w:rPr>
        <w:t>镇</w:t>
      </w:r>
      <w:r>
        <w:rPr>
          <w:rFonts w:hint="eastAsia" w:ascii="Times New Roman" w:hAnsi="Times New Roman" w:eastAsia="仿宋_GB2312" w:cs="Times New Roman"/>
          <w:sz w:val="32"/>
          <w:szCs w:val="32"/>
          <w:lang w:eastAsia="zh-CN"/>
        </w:rPr>
        <w:t>九湖村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，九湖村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，九湖村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经济合作社</w:t>
      </w:r>
      <w:r>
        <w:rPr>
          <w:rFonts w:ascii="Times New Roman" w:hAnsi="Times New Roman" w:eastAsia="仿宋_GB2312" w:cs="Times New Roman"/>
          <w:sz w:val="32"/>
          <w:szCs w:val="32"/>
          <w:highlight w:val="none"/>
        </w:rPr>
        <w:t>集体所有土</w:t>
      </w:r>
      <w:r>
        <w:rPr>
          <w:rFonts w:hint="eastAsia" w:ascii="Times New Roman" w:hAnsi="Times New Roman" w:eastAsia="仿宋_GB2312" w:cs="Times New Roman"/>
          <w:sz w:val="32"/>
          <w:szCs w:val="32"/>
          <w:highlight w:val="none"/>
        </w:rPr>
        <w:t>地</w:t>
      </w:r>
      <w:r>
        <w:rPr>
          <w:rFonts w:hint="eastAsia" w:ascii="Times New Roman" w:hAnsi="Times New Roman" w:eastAsia="仿宋_GB2312" w:cs="Times New Roman"/>
          <w:sz w:val="32"/>
          <w:szCs w:val="32"/>
          <w:highlight w:val="none"/>
          <w:lang w:val="en-US" w:eastAsia="zh-CN"/>
        </w:rPr>
        <w:t>1.2874</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19.3110</w:t>
      </w:r>
      <w:r>
        <w:rPr>
          <w:rFonts w:ascii="Times New Roman" w:hAnsi="Times New Roman" w:eastAsia="仿宋_GB2312" w:cs="Times New Roman"/>
          <w:sz w:val="32"/>
          <w:szCs w:val="32"/>
          <w:highlight w:val="none"/>
        </w:rPr>
        <w:t>亩）。</w:t>
      </w:r>
      <w:r>
        <w:rPr>
          <w:rFonts w:hint="eastAsia" w:ascii="Times New Roman" w:hAnsi="Times New Roman" w:eastAsia="仿宋_GB2312" w:cs="Times New Roman"/>
          <w:sz w:val="32"/>
          <w:szCs w:val="32"/>
          <w:highlight w:val="none"/>
          <w:lang w:eastAsia="zh-CN"/>
        </w:rPr>
        <w:t>其中农用地</w:t>
      </w:r>
      <w:r>
        <w:rPr>
          <w:rFonts w:hint="eastAsia" w:ascii="Times New Roman" w:hAnsi="Times New Roman" w:eastAsia="仿宋_GB2312" w:cs="Times New Roman"/>
          <w:sz w:val="32"/>
          <w:szCs w:val="32"/>
          <w:highlight w:val="none"/>
          <w:lang w:val="en-US" w:eastAsia="zh-CN"/>
        </w:rPr>
        <w:t>0.5344公顷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8.0160亩</w:t>
      </w:r>
      <w:r>
        <w:rPr>
          <w:rFonts w:hint="eastAsia" w:ascii="Times New Roman" w:hAnsi="Times New Roman" w:eastAsia="仿宋_GB2312" w:cs="Times New Roman"/>
          <w:sz w:val="32"/>
          <w:szCs w:val="32"/>
          <w:highlight w:val="none"/>
          <w:lang w:eastAsia="zh-CN"/>
        </w:rPr>
        <w:t>），不涉及耕地；建设用地</w:t>
      </w:r>
      <w:r>
        <w:rPr>
          <w:rFonts w:hint="eastAsia" w:ascii="Times New Roman" w:hAnsi="Times New Roman" w:eastAsia="仿宋_GB2312" w:cs="Times New Roman"/>
          <w:sz w:val="32"/>
          <w:szCs w:val="32"/>
          <w:highlight w:val="none"/>
          <w:lang w:val="en-US" w:eastAsia="zh-CN"/>
        </w:rPr>
        <w:t>0.7530公顷（11.2950亩）</w:t>
      </w:r>
      <w:r>
        <w:rPr>
          <w:rFonts w:ascii="Times New Roman" w:hAnsi="Times New Roman" w:eastAsia="仿宋_GB2312" w:cs="Times New Roman"/>
          <w:sz w:val="32"/>
          <w:szCs w:val="32"/>
          <w:highlight w:val="none"/>
        </w:rPr>
        <w:t>，不涉及未利用地</w:t>
      </w:r>
      <w:r>
        <w:rPr>
          <w:rFonts w:hint="eastAsia" w:ascii="Times New Roman" w:hAnsi="Times New Roman" w:eastAsia="仿宋_GB2312" w:cs="Times New Roman"/>
          <w:sz w:val="32"/>
          <w:szCs w:val="32"/>
          <w:highlight w:val="none"/>
        </w:rPr>
        <w:t>。</w:t>
      </w:r>
    </w:p>
    <w:p>
      <w:pPr>
        <w:numPr>
          <w:ilvl w:val="0"/>
          <w:numId w:val="1"/>
        </w:numPr>
        <w:spacing w:line="560" w:lineRule="exact"/>
        <w:ind w:left="-10" w:leftChars="0" w:firstLine="640" w:firstLineChars="0"/>
      </w:pPr>
      <w:r>
        <w:rPr>
          <w:rFonts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highlight w:val="none"/>
          <w:lang w:eastAsia="zh-CN"/>
        </w:rPr>
        <w:t>花东</w:t>
      </w:r>
      <w:r>
        <w:rPr>
          <w:rFonts w:hint="eastAsia" w:ascii="Times New Roman" w:hAnsi="Times New Roman" w:eastAsia="仿宋_GB2312" w:cs="Times New Roman"/>
          <w:sz w:val="32"/>
          <w:szCs w:val="32"/>
          <w:highlight w:val="none"/>
        </w:rPr>
        <w:t>镇</w:t>
      </w:r>
      <w:r>
        <w:rPr>
          <w:rFonts w:hint="eastAsia" w:ascii="Times New Roman" w:hAnsi="Times New Roman" w:eastAsia="仿宋_GB2312" w:cs="Times New Roman"/>
          <w:sz w:val="32"/>
          <w:szCs w:val="32"/>
          <w:lang w:eastAsia="zh-CN"/>
        </w:rPr>
        <w:t>南溪村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，南溪村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经济合作社</w:t>
      </w:r>
      <w:r>
        <w:rPr>
          <w:rFonts w:ascii="Times New Roman" w:hAnsi="Times New Roman" w:eastAsia="仿宋_GB2312" w:cs="Times New Roman"/>
          <w:sz w:val="32"/>
          <w:szCs w:val="32"/>
          <w:highlight w:val="none"/>
        </w:rPr>
        <w:t>集体所有土</w:t>
      </w:r>
      <w:r>
        <w:rPr>
          <w:rFonts w:hint="eastAsia" w:ascii="Times New Roman" w:hAnsi="Times New Roman" w:eastAsia="仿宋_GB2312" w:cs="Times New Roman"/>
          <w:sz w:val="32"/>
          <w:szCs w:val="32"/>
          <w:highlight w:val="none"/>
        </w:rPr>
        <w:t>地</w:t>
      </w:r>
      <w:r>
        <w:rPr>
          <w:rFonts w:hint="eastAsia" w:ascii="Times New Roman" w:hAnsi="Times New Roman" w:eastAsia="仿宋_GB2312" w:cs="Times New Roman"/>
          <w:sz w:val="32"/>
          <w:szCs w:val="32"/>
          <w:highlight w:val="none"/>
          <w:lang w:val="en-US" w:eastAsia="zh-CN"/>
        </w:rPr>
        <w:t>0.1386</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2.0790</w:t>
      </w:r>
      <w:r>
        <w:rPr>
          <w:rFonts w:ascii="Times New Roman" w:hAnsi="Times New Roman" w:eastAsia="仿宋_GB2312" w:cs="Times New Roman"/>
          <w:sz w:val="32"/>
          <w:szCs w:val="32"/>
          <w:highlight w:val="none"/>
        </w:rPr>
        <w:t>亩）。</w:t>
      </w:r>
      <w:r>
        <w:rPr>
          <w:rFonts w:hint="eastAsia" w:ascii="Times New Roman" w:hAnsi="Times New Roman" w:eastAsia="仿宋_GB2312" w:cs="Times New Roman"/>
          <w:sz w:val="32"/>
          <w:szCs w:val="32"/>
          <w:highlight w:val="none"/>
          <w:lang w:eastAsia="zh-CN"/>
        </w:rPr>
        <w:t>其中农用地</w:t>
      </w:r>
      <w:r>
        <w:rPr>
          <w:rFonts w:hint="eastAsia" w:ascii="Times New Roman" w:hAnsi="Times New Roman" w:eastAsia="仿宋_GB2312" w:cs="Times New Roman"/>
          <w:sz w:val="32"/>
          <w:szCs w:val="32"/>
          <w:highlight w:val="none"/>
          <w:lang w:val="en-US" w:eastAsia="zh-CN"/>
        </w:rPr>
        <w:t>0.0806公顷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1.2090亩</w:t>
      </w:r>
      <w:r>
        <w:rPr>
          <w:rFonts w:hint="eastAsia" w:ascii="Times New Roman" w:hAnsi="Times New Roman" w:eastAsia="仿宋_GB2312" w:cs="Times New Roman"/>
          <w:sz w:val="32"/>
          <w:szCs w:val="32"/>
          <w:highlight w:val="none"/>
          <w:lang w:eastAsia="zh-CN"/>
        </w:rPr>
        <w:t>），不涉及耕地；建设用地</w:t>
      </w:r>
      <w:r>
        <w:rPr>
          <w:rFonts w:hint="eastAsia" w:ascii="Times New Roman" w:hAnsi="Times New Roman" w:eastAsia="仿宋_GB2312" w:cs="Times New Roman"/>
          <w:sz w:val="32"/>
          <w:szCs w:val="32"/>
          <w:highlight w:val="none"/>
          <w:lang w:val="en-US" w:eastAsia="zh-CN"/>
        </w:rPr>
        <w:t>0.0580公顷（0.8700亩）</w:t>
      </w:r>
      <w:r>
        <w:rPr>
          <w:rFonts w:ascii="Times New Roman" w:hAnsi="Times New Roman" w:eastAsia="仿宋_GB2312" w:cs="Times New Roman"/>
          <w:sz w:val="32"/>
          <w:szCs w:val="32"/>
          <w:highlight w:val="none"/>
        </w:rPr>
        <w:t>，不涉及未利用地</w:t>
      </w:r>
      <w:r>
        <w:rPr>
          <w:rFonts w:hint="eastAsia" w:ascii="Times New Roman" w:hAnsi="Times New Roman" w:eastAsia="仿宋_GB2312" w:cs="Times New Roman"/>
          <w:sz w:val="32"/>
          <w:szCs w:val="32"/>
          <w:highlight w:val="none"/>
        </w:rPr>
        <w:t>。</w:t>
      </w:r>
    </w:p>
    <w:p>
      <w:pPr>
        <w:numPr>
          <w:ilvl w:val="0"/>
          <w:numId w:val="1"/>
        </w:numPr>
        <w:spacing w:line="560" w:lineRule="exact"/>
        <w:ind w:left="-10" w:leftChars="0" w:firstLine="640" w:firstLineChars="0"/>
      </w:pPr>
      <w:r>
        <w:rPr>
          <w:rFonts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highlight w:val="none"/>
          <w:lang w:eastAsia="zh-CN"/>
        </w:rPr>
        <w:t>花东</w:t>
      </w:r>
      <w:r>
        <w:rPr>
          <w:rFonts w:hint="eastAsia" w:ascii="Times New Roman" w:hAnsi="Times New Roman" w:eastAsia="仿宋_GB2312" w:cs="Times New Roman"/>
          <w:sz w:val="32"/>
          <w:szCs w:val="32"/>
          <w:highlight w:val="none"/>
        </w:rPr>
        <w:t>镇</w:t>
      </w:r>
      <w:r>
        <w:rPr>
          <w:rFonts w:hint="eastAsia" w:ascii="Times New Roman" w:hAnsi="Times New Roman" w:eastAsia="仿宋_GB2312" w:cs="Times New Roman"/>
          <w:sz w:val="32"/>
          <w:szCs w:val="32"/>
          <w:lang w:eastAsia="zh-CN"/>
        </w:rPr>
        <w:t>三凤村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（共有），三凤村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，三凤村</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，三凤经济联合社</w:t>
      </w:r>
      <w:r>
        <w:rPr>
          <w:rFonts w:ascii="Times New Roman" w:hAnsi="Times New Roman" w:eastAsia="仿宋_GB2312" w:cs="Times New Roman"/>
          <w:sz w:val="32"/>
          <w:szCs w:val="32"/>
          <w:highlight w:val="none"/>
        </w:rPr>
        <w:t>集体所有土</w:t>
      </w:r>
      <w:r>
        <w:rPr>
          <w:rFonts w:hint="eastAsia" w:ascii="Times New Roman" w:hAnsi="Times New Roman" w:eastAsia="仿宋_GB2312" w:cs="Times New Roman"/>
          <w:sz w:val="32"/>
          <w:szCs w:val="32"/>
          <w:highlight w:val="none"/>
        </w:rPr>
        <w:t>地</w:t>
      </w:r>
      <w:r>
        <w:rPr>
          <w:rFonts w:hint="eastAsia" w:ascii="Times New Roman" w:hAnsi="Times New Roman" w:eastAsia="仿宋_GB2312" w:cs="Times New Roman"/>
          <w:sz w:val="32"/>
          <w:szCs w:val="32"/>
          <w:highlight w:val="none"/>
          <w:lang w:val="en-US" w:eastAsia="zh-CN"/>
        </w:rPr>
        <w:t>1.1569</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17.3535</w:t>
      </w:r>
      <w:r>
        <w:rPr>
          <w:rFonts w:ascii="Times New Roman" w:hAnsi="Times New Roman" w:eastAsia="仿宋_GB2312" w:cs="Times New Roman"/>
          <w:sz w:val="32"/>
          <w:szCs w:val="32"/>
          <w:highlight w:val="none"/>
        </w:rPr>
        <w:t>亩）。</w:t>
      </w:r>
      <w:r>
        <w:rPr>
          <w:rFonts w:hint="eastAsia" w:ascii="Times New Roman" w:hAnsi="Times New Roman" w:eastAsia="仿宋_GB2312" w:cs="Times New Roman"/>
          <w:sz w:val="32"/>
          <w:szCs w:val="32"/>
          <w:highlight w:val="none"/>
          <w:lang w:eastAsia="zh-CN"/>
        </w:rPr>
        <w:t>其中农用地</w:t>
      </w:r>
      <w:r>
        <w:rPr>
          <w:rFonts w:hint="eastAsia" w:ascii="Times New Roman" w:hAnsi="Times New Roman" w:eastAsia="仿宋_GB2312" w:cs="Times New Roman"/>
          <w:sz w:val="32"/>
          <w:szCs w:val="32"/>
          <w:highlight w:val="none"/>
          <w:lang w:val="en-US" w:eastAsia="zh-CN"/>
        </w:rPr>
        <w:t>0.7674公顷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11.5110亩</w:t>
      </w:r>
      <w:r>
        <w:rPr>
          <w:rFonts w:hint="eastAsia" w:ascii="Times New Roman" w:hAnsi="Times New Roman" w:eastAsia="仿宋_GB2312" w:cs="Times New Roman"/>
          <w:sz w:val="32"/>
          <w:szCs w:val="32"/>
          <w:highlight w:val="none"/>
          <w:lang w:eastAsia="zh-CN"/>
        </w:rPr>
        <w:t>），含耕地</w:t>
      </w:r>
      <w:r>
        <w:rPr>
          <w:rFonts w:hint="eastAsia" w:ascii="Times New Roman" w:hAnsi="Times New Roman" w:eastAsia="仿宋_GB2312" w:cs="Times New Roman"/>
          <w:sz w:val="32"/>
          <w:szCs w:val="32"/>
          <w:highlight w:val="none"/>
          <w:lang w:val="en-US" w:eastAsia="zh-CN"/>
        </w:rPr>
        <w:t>0.1118公顷（1.6770亩）</w:t>
      </w:r>
      <w:r>
        <w:rPr>
          <w:rFonts w:hint="eastAsia" w:ascii="Times New Roman" w:hAnsi="Times New Roman" w:eastAsia="仿宋_GB2312" w:cs="Times New Roman"/>
          <w:sz w:val="32"/>
          <w:szCs w:val="32"/>
          <w:highlight w:val="none"/>
          <w:lang w:eastAsia="zh-CN"/>
        </w:rPr>
        <w:t>；建设用地</w:t>
      </w:r>
      <w:r>
        <w:rPr>
          <w:rFonts w:hint="eastAsia" w:ascii="Times New Roman" w:hAnsi="Times New Roman" w:eastAsia="仿宋_GB2312" w:cs="Times New Roman"/>
          <w:sz w:val="32"/>
          <w:szCs w:val="32"/>
          <w:highlight w:val="none"/>
          <w:lang w:val="en-US" w:eastAsia="zh-CN"/>
        </w:rPr>
        <w:t>0.3895公顷（5.8425亩）</w:t>
      </w:r>
      <w:r>
        <w:rPr>
          <w:rFonts w:ascii="Times New Roman" w:hAnsi="Times New Roman" w:eastAsia="仿宋_GB2312" w:cs="Times New Roman"/>
          <w:sz w:val="32"/>
          <w:szCs w:val="32"/>
          <w:highlight w:val="none"/>
        </w:rPr>
        <w:t>，不涉及未利用地</w:t>
      </w:r>
      <w:r>
        <w:rPr>
          <w:rFonts w:hint="eastAsia" w:ascii="Times New Roman" w:hAnsi="Times New Roman" w:eastAsia="仿宋_GB2312" w:cs="Times New Roman"/>
          <w:sz w:val="32"/>
          <w:szCs w:val="32"/>
          <w:highlight w:val="none"/>
        </w:rPr>
        <w:t>。</w:t>
      </w:r>
    </w:p>
    <w:bookmarkEnd w:id="3"/>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4"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5"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5"/>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97.5</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97.5</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4"/>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61"/>
      <w:r>
        <w:rPr>
          <w:rFonts w:hint="eastAsia" w:ascii="Times New Roman" w:hAnsi="Times New Roman" w:eastAsia="仿宋_GB2312" w:cs="Times New Roman"/>
          <w:sz w:val="32"/>
          <w:szCs w:val="32"/>
          <w:highlight w:val="none"/>
        </w:rPr>
        <w:t>本次征地不涉及农村村民住宅补偿。</w:t>
      </w:r>
    </w:p>
    <w:bookmarkEnd w:id="6"/>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7" w:name="_Hlk187940290"/>
      <w:r>
        <w:rPr>
          <w:rFonts w:hint="eastAsia" w:ascii="Times New Roman" w:hAnsi="Times New Roman" w:eastAsia="仿宋_GB2312" w:cs="Times New Roman"/>
          <w:sz w:val="32"/>
          <w:szCs w:val="32"/>
          <w:highlight w:val="none"/>
        </w:rPr>
        <w:t>青苗及其他地上附着物补偿参照《广州市花都区人民政府办公室印发花都区片区征地包干补偿工作方案的通知》（花府办〔2016〕12号）的规定执行。</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7"/>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eastAsia="仿宋_GB2312"/>
          <w:sz w:val="32"/>
        </w:rPr>
      </w:pPr>
      <w:r>
        <w:rPr>
          <w:rFonts w:eastAsia="仿宋_GB2312"/>
          <w:sz w:val="32"/>
        </w:rPr>
        <w:t>（二）留用地安置。</w:t>
      </w:r>
      <w:bookmarkStart w:id="8" w:name="_Hlk152336574"/>
      <w:bookmarkStart w:id="9" w:name="_Hlk187940305"/>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rPr>
        <w:t>，按实际</w:t>
      </w:r>
      <w:r>
        <w:rPr>
          <w:rFonts w:hint="eastAsia" w:ascii="Times New Roman" w:hAnsi="Times New Roman" w:eastAsia="仿宋_GB2312" w:cs="Times New Roman"/>
          <w:sz w:val="32"/>
          <w:szCs w:val="32"/>
          <w:lang w:eastAsia="zh-CN"/>
        </w:rPr>
        <w:t>征收土地</w:t>
      </w:r>
      <w:r>
        <w:rPr>
          <w:rFonts w:ascii="Times New Roman" w:hAnsi="Times New Roman" w:eastAsia="仿宋_GB2312" w:cs="Times New Roman"/>
          <w:sz w:val="32"/>
          <w:szCs w:val="32"/>
        </w:rPr>
        <w:t>面积的10%</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实</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留地</w:t>
      </w:r>
      <w:r>
        <w:rPr>
          <w:rFonts w:hint="eastAsia" w:ascii="Times New Roman" w:hAnsi="Times New Roman" w:eastAsia="仿宋_GB2312" w:cs="Times New Roman"/>
          <w:sz w:val="32"/>
          <w:szCs w:val="32"/>
        </w:rPr>
        <w:t>方式安排留用地</w:t>
      </w:r>
      <w:r>
        <w:rPr>
          <w:rFonts w:hint="eastAsia" w:eastAsia="仿宋_GB2312"/>
          <w:sz w:val="32"/>
        </w:rPr>
        <w:t>。</w:t>
      </w:r>
      <w:bookmarkEnd w:id="8"/>
    </w:p>
    <w:bookmarkEnd w:id="9"/>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（三）社会保障。该项目征收</w:t>
      </w:r>
      <w:r>
        <w:rPr>
          <w:rFonts w:hint="eastAsia" w:ascii="Times New Roman" w:hAnsi="Times New Roman" w:eastAsia="仿宋_GB2312" w:cs="Times New Roman"/>
          <w:sz w:val="32"/>
          <w:szCs w:val="32"/>
          <w:lang w:eastAsia="zh-CN"/>
        </w:rPr>
        <w:t>花东镇九湖村、南溪村、三凤村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lang w:val="en-US" w:eastAsia="zh-CN"/>
        </w:rPr>
        <w:t>38.7435</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万元/亩标准一次性计提征地社保费共</w:t>
      </w:r>
      <w:r>
        <w:rPr>
          <w:rFonts w:hint="eastAsia" w:ascii="Times New Roman" w:hAnsi="Times New Roman" w:eastAsia="仿宋_GB2312" w:cs="Times New Roman"/>
          <w:color w:val="auto"/>
          <w:sz w:val="32"/>
          <w:szCs w:val="32"/>
          <w:lang w:val="en-US" w:eastAsia="zh-CN"/>
        </w:rPr>
        <w:t>82.95</w:t>
      </w:r>
      <w:bookmarkStart w:id="10" w:name="_GoBack"/>
      <w:bookmarkEnd w:id="10"/>
      <w:r>
        <w:rPr>
          <w:rFonts w:hint="eastAsia" w:ascii="仿宋_GB2312" w:hAnsi="仿宋_GB2312" w:eastAsia="仿宋_GB2312" w:cs="仿宋_GB2312"/>
          <w:color w:val="auto"/>
          <w:kern w:val="2"/>
          <w:sz w:val="32"/>
          <w:szCs w:val="32"/>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CB26A"/>
    <w:multiLevelType w:val="singleLevel"/>
    <w:tmpl w:val="EECCB26A"/>
    <w:lvl w:ilvl="0" w:tentative="0">
      <w:start w:val="1"/>
      <w:numFmt w:val="chineseCounting"/>
      <w:suff w:val="nothing"/>
      <w:lvlText w:val="（%1）"/>
      <w:lvlJc w:val="left"/>
      <w:pPr>
        <w:ind w:left="-10"/>
      </w:pPr>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3EA6124"/>
    <w:rsid w:val="069C6C97"/>
    <w:rsid w:val="15E03820"/>
    <w:rsid w:val="1B6D5E38"/>
    <w:rsid w:val="248516CB"/>
    <w:rsid w:val="265874C8"/>
    <w:rsid w:val="26A71E9F"/>
    <w:rsid w:val="273C6BB3"/>
    <w:rsid w:val="2DF0680B"/>
    <w:rsid w:val="2EBE5A79"/>
    <w:rsid w:val="33EC55FF"/>
    <w:rsid w:val="34BA79CA"/>
    <w:rsid w:val="37A56BB4"/>
    <w:rsid w:val="3CC00AC3"/>
    <w:rsid w:val="44BD59CA"/>
    <w:rsid w:val="46F00C05"/>
    <w:rsid w:val="4823227C"/>
    <w:rsid w:val="485566E5"/>
    <w:rsid w:val="48895A05"/>
    <w:rsid w:val="4C4D0FC1"/>
    <w:rsid w:val="531777FE"/>
    <w:rsid w:val="56083C21"/>
    <w:rsid w:val="59012642"/>
    <w:rsid w:val="5F527339"/>
    <w:rsid w:val="69A22D74"/>
    <w:rsid w:val="6A9F6B16"/>
    <w:rsid w:val="6B116689"/>
    <w:rsid w:val="6BA46FA3"/>
    <w:rsid w:val="6C7B19D7"/>
    <w:rsid w:val="6D7F44DB"/>
    <w:rsid w:val="6ED72869"/>
    <w:rsid w:val="713677ED"/>
    <w:rsid w:val="744107DE"/>
    <w:rsid w:val="74BB5FFB"/>
    <w:rsid w:val="764952A2"/>
    <w:rsid w:val="76FE05CD"/>
    <w:rsid w:val="7F49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8</TotalTime>
  <ScaleCrop>false</ScaleCrop>
  <LinksUpToDate>false</LinksUpToDate>
  <CharactersWithSpaces>1542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2025-05-29T07:24:55Z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C2CFDA2A3C9A497DA137C2368319EB16_12</vt:lpwstr>
  </property>
</Properties>
</file>