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378177">
      <w:pPr>
        <w:pStyle w:val="2"/>
        <w:ind w:left="0" w:leftChars="0"/>
        <w:jc w:val="center"/>
        <w:rPr>
          <w:rFonts w:hint="eastAsia"/>
        </w:rPr>
      </w:pPr>
      <w:r>
        <w:rPr>
          <w:lang w:bidi="ar"/>
        </w:rPr>
        <w:drawing>
          <wp:inline distT="0" distB="0" distL="114300" distR="114300">
            <wp:extent cx="5634990" cy="7844790"/>
            <wp:effectExtent l="0" t="0" r="3810" b="3810"/>
            <wp:docPr id="1" name="图片 1" descr="（盖章后）广州市黄埔区人民政府征地补偿安置方案公告（2025-12批次，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（盖章后）广州市黄埔区人民政府征地补偿安置方案公告（2025-12批次，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34990" cy="784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footerReference r:id="rId3" w:type="default"/>
      <w:pgSz w:w="11906" w:h="16838"/>
      <w:pgMar w:top="2098" w:right="1474" w:bottom="1984" w:left="1587" w:header="851" w:footer="1531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30A14F">
    <w:pPr>
      <w:pStyle w:val="3"/>
      <w:framePr w:wrap="around" w:vAnchor="text" w:hAnchor="margin" w:xAlign="outside" w:y="1"/>
      <w:ind w:left="315" w:leftChars="150" w:right="315" w:rightChars="150"/>
      <w:rPr>
        <w:rStyle w:val="6"/>
        <w:rFonts w:hint="eastAsia" w:ascii="宋体" w:hAnsi="宋体"/>
        <w:sz w:val="28"/>
        <w:szCs w:val="28"/>
      </w:rPr>
    </w:pPr>
    <w:r>
      <w:rPr>
        <w:rStyle w:val="6"/>
        <w:rFonts w:hint="eastAsia" w:ascii="宋体" w:hAnsi="宋体"/>
        <w:sz w:val="28"/>
        <w:szCs w:val="28"/>
      </w:rPr>
      <w:t xml:space="preserve">— </w:t>
    </w:r>
    <w:r>
      <w:rPr>
        <w:rStyle w:val="6"/>
        <w:rFonts w:ascii="宋体" w:hAnsi="宋体"/>
        <w:sz w:val="28"/>
        <w:szCs w:val="28"/>
      </w:rPr>
      <w:fldChar w:fldCharType="begin"/>
    </w:r>
    <w:r>
      <w:rPr>
        <w:rStyle w:val="6"/>
        <w:rFonts w:ascii="宋体" w:hAnsi="宋体"/>
        <w:sz w:val="28"/>
        <w:szCs w:val="28"/>
      </w:rPr>
      <w:instrText xml:space="preserve">PAGE  </w:instrText>
    </w:r>
    <w:r>
      <w:rPr>
        <w:rStyle w:val="6"/>
        <w:rFonts w:ascii="宋体" w:hAnsi="宋体"/>
        <w:sz w:val="28"/>
        <w:szCs w:val="28"/>
      </w:rPr>
      <w:fldChar w:fldCharType="separate"/>
    </w:r>
    <w:r>
      <w:rPr>
        <w:rStyle w:val="6"/>
        <w:rFonts w:ascii="宋体" w:hAnsi="宋体"/>
        <w:sz w:val="28"/>
        <w:szCs w:val="28"/>
      </w:rPr>
      <w:t>1</w:t>
    </w:r>
    <w:r>
      <w:rPr>
        <w:rStyle w:val="6"/>
        <w:rFonts w:ascii="宋体" w:hAnsi="宋体"/>
        <w:sz w:val="28"/>
        <w:szCs w:val="28"/>
      </w:rPr>
      <w:fldChar w:fldCharType="end"/>
    </w:r>
    <w:r>
      <w:rPr>
        <w:rStyle w:val="6"/>
        <w:rFonts w:hint="eastAsia" w:ascii="宋体" w:hAnsi="宋体"/>
        <w:sz w:val="28"/>
        <w:szCs w:val="28"/>
      </w:rPr>
      <w:t xml:space="preserve"> —</w:t>
    </w:r>
  </w:p>
  <w:p w14:paraId="754FA76E">
    <w:pPr>
      <w:pStyle w:val="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363454C"/>
    <w:rsid w:val="73634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99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qFormat/>
    <w:uiPriority w:val="99"/>
    <w:pPr>
      <w:spacing w:after="120" w:line="480" w:lineRule="auto"/>
      <w:ind w:left="420" w:leftChars="200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6">
    <w:name w:val="page number"/>
    <w:basedOn w:val="5"/>
    <w:uiPriority w:val="0"/>
  </w:style>
  <w:style w:type="paragraph" w:customStyle="1" w:styleId="7">
    <w:name w:val="正文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Office_12.8.2.18913_F1E327BC-269C-435d-A152-05C5408002CA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2025-12-12T08:08:00Z</dcterms:created>
  <dc:creator>钟家俊</dc:creator>
  <cp:lastModifiedBy>钟家俊</cp:lastModifiedBy>
  <dcterms:modified xsi:type="dcterms:W3CDTF">2025-12-12T08:09:08Z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2052-12.8.2.18913</vt:lpwstr>
  </property>
  <property fmtid="{D5CDD505-2E9C-101B-9397-08002B2CF9AE}" pid="3" name="ICV">
    <vt:lpwstr>B748FDBD09254426B2F4F40BDB6C02B6_11</vt:lpwstr>
  </property>
</Properties>
</file>