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E78E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1290F653">
      <w:pPr>
        <w:pStyle w:val="2"/>
        <w:rPr>
          <w:rFonts w:hint="eastAsia"/>
        </w:rPr>
      </w:pPr>
    </w:p>
    <w:p w14:paraId="134F54E7">
      <w:pPr>
        <w:snapToGrid w:val="0"/>
        <w:spacing w:line="579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征地补偿安置方案公告附图</w:t>
      </w:r>
    </w:p>
    <w:p w14:paraId="0A42A289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</w:p>
    <w:p w14:paraId="1196C0A6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土地坐落：广州市黄埔区九佛街道凤尾村第一经济合作社、凤尾村第二经济合作社、凤尾村第三经济合作社、凤尾村第四经济合作社、凤尾村第五经济合作社、凤尾村第九经济合作社、凤尾村第十经济合作社、凤尾村经济联合社、红卫村亨美村经济合作社、红卫村亨美庄经济合作社。</w:t>
      </w:r>
    </w:p>
    <w:p w14:paraId="6FA57AD4">
      <w:pPr>
        <w:tabs>
          <w:tab w:val="left" w:pos="6283"/>
        </w:tabs>
        <w:snapToGrid w:val="0"/>
        <w:spacing w:line="579" w:lineRule="exact"/>
        <w:ind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lang w:bidi="ar"/>
        </w:rPr>
        <w:t>用地面积：36052平方米、合54.0780亩。</w:t>
      </w:r>
    </w:p>
    <w:p w14:paraId="4E00F977">
      <w:pPr>
        <w:pStyle w:val="7"/>
        <w:jc w:val="center"/>
      </w:pPr>
      <w:r>
        <w:drawing>
          <wp:inline distT="0" distB="0" distL="114300" distR="114300">
            <wp:extent cx="5340985" cy="4432300"/>
            <wp:effectExtent l="0" t="0" r="12065" b="635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E8317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3C7C3F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12810"/>
    <w:rsid w:val="3161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2026-02-03T06:35:00Z</dcterms:created>
  <dc:creator>钟家俊</dc:creator>
  <cp:lastModifiedBy>钟家俊</cp:lastModifiedBy>
  <dcterms:modified xsi:type="dcterms:W3CDTF">2026-02-03T06:36:19Z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AAA920B87EFE46A9843FCB8E5D8A6D5C_11</vt:lpwstr>
  </property>
  <property fmtid="{D5CDD505-2E9C-101B-9397-08002B2CF9AE}" pid="4" name="KSOTemplateDocerSaveRecord">
    <vt:lpwstr>eyJoZGlkIjoiN2NhMDQzN2ZhOGI1OWE0ZGVmMTlmZDljN2YyZjE2YTgiLCJ1c2VySWQiOiI1ODczMjQ1NzEifQ==</vt:lpwstr>
  </property>
</Properties>
</file>