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仿宋" w:eastAsia="方正小标宋简体" w:cs="宋体"/>
          <w:bCs/>
          <w:color w:val="auto"/>
          <w:sz w:val="44"/>
          <w:szCs w:val="44"/>
          <w:lang w:val="en-US" w:eastAsia="zh-CN"/>
        </w:rPr>
        <w:t>广州市花都区（空港经济区）2026年度第三十批次城镇建设用地（飞机维修基地项目）</w:t>
      </w:r>
      <w:r>
        <w:rPr>
          <w:rFonts w:hint="eastAsia" w:ascii="方正小标宋简体" w:hAnsi="方正小标宋简体" w:eastAsia="方正小标宋简体" w:cs="方正小标宋简体"/>
          <w:color w:val="auto"/>
          <w:sz w:val="44"/>
          <w:szCs w:val="44"/>
          <w:lang w:eastAsia="zh-CN"/>
        </w:rPr>
        <w:t>被征地农民养老保障方案</w:t>
      </w:r>
    </w:p>
    <w:p>
      <w:pPr>
        <w:pStyle w:val="2"/>
        <w:jc w:val="center"/>
        <w:rPr>
          <w:rFonts w:hint="eastAsia"/>
          <w:color w:val="auto"/>
          <w:lang w:eastAsia="zh-CN"/>
        </w:rPr>
      </w:pPr>
    </w:p>
    <w:p>
      <w:pPr>
        <w:ind w:firstLine="0" w:firstLineChars="0"/>
        <w:rPr>
          <w:rFonts w:hint="eastAsia" w:ascii="仿宋_GB2312" w:hAnsi="仿宋_GB2312" w:cs="仿宋_GB2312"/>
          <w:color w:val="auto"/>
          <w:kern w:val="0"/>
          <w:shd w:val="clear" w:color="auto" w:fill="FFFFFF"/>
          <w:lang w:bidi="ar"/>
        </w:rPr>
      </w:pP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eastAsia" w:ascii="仿宋_GB2312" w:hAnsi="仿宋_GB2312" w:cs="仿宋_GB2312"/>
          <w:color w:val="auto"/>
          <w:kern w:val="0"/>
          <w:shd w:val="clear" w:color="auto" w:fill="FFFFFF"/>
          <w:lang w:val="en-US" w:eastAsia="zh-CN" w:bidi="ar"/>
        </w:rPr>
        <w:t>广州市花都区（空港经济区）2026年度第三十批次城镇建设用地（飞机维修基地项目）</w:t>
      </w:r>
      <w:r>
        <w:rPr>
          <w:rFonts w:hint="eastAsia" w:ascii="仿宋_GB2312" w:hAnsi="仿宋_GB2312" w:eastAsia="仿宋_GB2312" w:cs="仿宋_GB2312"/>
          <w:color w:val="auto"/>
          <w:lang w:val="en-US" w:eastAsia="zh-CN"/>
        </w:rPr>
        <w:t>被征地农民养老保障方案如下：</w:t>
      </w:r>
    </w:p>
    <w:p>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一、对广州市花都区（空港经济区）2026年度第三十批次城镇建设用地（飞机维修基地项目）项目涉及的被征地农民实施社会养老保障。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eastAsia="仿宋_GB2312"/>
          <w:color w:val="auto"/>
          <w:sz w:val="32"/>
          <w:szCs w:val="32"/>
          <w:u w:val="none"/>
          <w:lang w:val="en-US" w:eastAsia="zh-CN"/>
        </w:rPr>
        <w:t>花</w:t>
      </w:r>
      <w:r>
        <w:rPr>
          <w:rFonts w:hint="eastAsia" w:ascii="仿宋_GB2312"/>
          <w:color w:val="auto"/>
          <w:sz w:val="32"/>
          <w:szCs w:val="32"/>
          <w:u w:val="none"/>
          <w:lang w:val="en-US" w:eastAsia="zh-CN"/>
        </w:rPr>
        <w:t>东</w:t>
      </w:r>
      <w:r>
        <w:rPr>
          <w:rFonts w:hint="eastAsia" w:ascii="仿宋_GB2312" w:eastAsia="仿宋_GB2312"/>
          <w:color w:val="auto"/>
          <w:sz w:val="32"/>
          <w:szCs w:val="32"/>
          <w:u w:val="none"/>
          <w:lang w:val="en-US" w:eastAsia="zh-CN"/>
        </w:rPr>
        <w:t>镇七庄村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土地面积共214.83</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其中0亩属于农村集体经济组织留用地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共459.75</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pPr>
        <w:numPr>
          <w:ilvl w:val="0"/>
          <w:numId w:val="0"/>
        </w:numPr>
        <w:ind w:firstLine="640" w:firstLineChars="200"/>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pPr>
        <w:numPr>
          <w:ilvl w:val="0"/>
          <w:numId w:val="0"/>
        </w:numPr>
        <w:ind w:firstLine="640" w:firstLineChars="200"/>
        <w:rPr>
          <w:rFonts w:hint="eastAsia" w:ascii="仿宋_GB2312" w:hAnsi="仿宋_GB2312" w:eastAsia="仿宋_GB2312" w:cs="仿宋_GB2312"/>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pPr>
        <w:pStyle w:val="2"/>
        <w:ind w:left="0" w:leftChars="0" w:firstLine="0" w:firstLineChars="0"/>
        <w:rPr>
          <w:rFonts w:hint="eastAsia"/>
          <w:color w:val="auto"/>
          <w:sz w:val="32"/>
          <w:szCs w:val="32"/>
        </w:rPr>
      </w:pPr>
    </w:p>
    <w:p>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pPr>
        <w:rPr>
          <w:rFonts w:hint="eastAsia" w:ascii="仿宋_GB2312" w:hAnsi="仿宋_GB2312" w:eastAsia="仿宋_GB2312" w:cs="仿宋_GB2312"/>
          <w:color w:val="auto"/>
          <w:sz w:val="32"/>
          <w:szCs w:val="32"/>
          <w:lang w:val="en-US" w:eastAsia="zh-CN"/>
        </w:rPr>
      </w:pPr>
    </w:p>
    <w:p>
      <w:pPr>
        <w:pStyle w:val="2"/>
        <w:rPr>
          <w:rFonts w:hint="eastAsia"/>
          <w:color w:val="auto"/>
          <w:lang w:val="en-US" w:eastAsia="zh-CN"/>
        </w:rPr>
      </w:pPr>
    </w:p>
    <w:p>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15</w:t>
      </w:r>
      <w:bookmarkStart w:id="0" w:name="_GoBack"/>
      <w:bookmarkEnd w:id="0"/>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pPr>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rPr>
          <w:rFonts w:hint="eastAsia" w:ascii="黑体" w:hAnsi="黑体" w:eastAsia="黑体" w:cs="黑体"/>
          <w:color w:val="auto"/>
        </w:rPr>
      </w:pPr>
    </w:p>
    <w:p>
      <w:pPr>
        <w:pStyle w:val="2"/>
        <w:rPr>
          <w:rFonts w:hint="eastAsia" w:ascii="黑体" w:hAnsi="黑体" w:eastAsia="黑体" w:cs="黑体"/>
          <w:color w:val="auto"/>
        </w:rPr>
      </w:pPr>
    </w:p>
    <w:p>
      <w:pPr>
        <w:pStyle w:val="2"/>
        <w:rPr>
          <w:rFonts w:hint="eastAsia" w:ascii="黑体" w:hAnsi="黑体" w:eastAsia="黑体" w:cs="黑体"/>
          <w:color w:val="auto"/>
        </w:rPr>
      </w:pPr>
    </w:p>
    <w:p>
      <w:pPr>
        <w:pStyle w:val="2"/>
        <w:rPr>
          <w:rFonts w:hint="eastAsia" w:ascii="黑体" w:hAnsi="黑体" w:eastAsia="黑体" w:cs="黑体"/>
          <w:color w:val="auto"/>
        </w:rPr>
      </w:pPr>
    </w:p>
    <w:p>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7"/>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1886"/>
        <w:gridCol w:w="1786"/>
        <w:gridCol w:w="1841"/>
        <w:gridCol w:w="188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199"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广州市</w:t>
            </w:r>
          </w:p>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花都区</w:t>
            </w:r>
          </w:p>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花</w:t>
            </w:r>
            <w:r>
              <w:rPr>
                <w:rFonts w:hint="eastAsia" w:ascii="仿宋_GB2312" w:hAnsi="仿宋_GB2312" w:cs="仿宋_GB2312"/>
                <w:color w:val="auto"/>
                <w:kern w:val="0"/>
                <w:sz w:val="24"/>
                <w:szCs w:val="24"/>
                <w:lang w:val="en-US" w:eastAsia="zh-CN"/>
              </w:rPr>
              <w:t>东</w:t>
            </w:r>
            <w:r>
              <w:rPr>
                <w:rFonts w:hint="eastAsia" w:ascii="仿宋_GB2312" w:hAnsi="仿宋_GB2312" w:eastAsia="仿宋_GB2312" w:cs="仿宋_GB2312"/>
                <w:color w:val="auto"/>
                <w:kern w:val="0"/>
                <w:sz w:val="24"/>
                <w:szCs w:val="24"/>
                <w:lang w:val="en-US" w:eastAsia="zh-CN"/>
              </w:rPr>
              <w:t>镇</w:t>
            </w:r>
          </w:p>
        </w:tc>
        <w:tc>
          <w:tcPr>
            <w:tcW w:w="188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七庄村第一经济合作社、第二经济合作社（共有）</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150.4275</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321.92</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1886"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七庄村第三经济合作社</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64.4025</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137.83</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199" w:type="dxa"/>
            <w:gridSpan w:val="2"/>
            <w:tcBorders>
              <w:top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合      计</w:t>
            </w:r>
          </w:p>
        </w:tc>
        <w:tc>
          <w:tcPr>
            <w:tcW w:w="1786"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214.83</w:t>
            </w:r>
          </w:p>
        </w:tc>
        <w:tc>
          <w:tcPr>
            <w:tcW w:w="184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0</w:t>
            </w:r>
          </w:p>
        </w:tc>
        <w:tc>
          <w:tcPr>
            <w:tcW w:w="18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38" w:leftChars="-12"/>
              <w:jc w:val="center"/>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459.75</w:t>
            </w:r>
          </w:p>
        </w:tc>
      </w:tr>
    </w:tbl>
    <w:p>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pPr>
        <w:rPr>
          <w:color w:val="auto"/>
        </w:rPr>
      </w:pPr>
    </w:p>
    <w:p>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DEEA1F0"/>
    <w:rsid w:val="0E3140D7"/>
    <w:rsid w:val="0FBC6CA4"/>
    <w:rsid w:val="12341E88"/>
    <w:rsid w:val="13714D70"/>
    <w:rsid w:val="15CE692B"/>
    <w:rsid w:val="18A233DB"/>
    <w:rsid w:val="19E21F71"/>
    <w:rsid w:val="1B6337E0"/>
    <w:rsid w:val="20B67655"/>
    <w:rsid w:val="211F0DDA"/>
    <w:rsid w:val="215E252F"/>
    <w:rsid w:val="23141564"/>
    <w:rsid w:val="28702BCD"/>
    <w:rsid w:val="2A015B73"/>
    <w:rsid w:val="2B74606E"/>
    <w:rsid w:val="2B972895"/>
    <w:rsid w:val="2D7F0A1D"/>
    <w:rsid w:val="2DAF2E8F"/>
    <w:rsid w:val="2F1903FA"/>
    <w:rsid w:val="303BB065"/>
    <w:rsid w:val="35F746F3"/>
    <w:rsid w:val="36EF346B"/>
    <w:rsid w:val="383071EA"/>
    <w:rsid w:val="38813E6C"/>
    <w:rsid w:val="39751ECE"/>
    <w:rsid w:val="39831A8C"/>
    <w:rsid w:val="3A09021C"/>
    <w:rsid w:val="3A9535F9"/>
    <w:rsid w:val="3BF32AFD"/>
    <w:rsid w:val="3CF60E82"/>
    <w:rsid w:val="3CFF5EF7"/>
    <w:rsid w:val="3DAA0446"/>
    <w:rsid w:val="3E3629B5"/>
    <w:rsid w:val="3EA022D5"/>
    <w:rsid w:val="3F6655A0"/>
    <w:rsid w:val="3F9BBD6E"/>
    <w:rsid w:val="3FFDBD33"/>
    <w:rsid w:val="401160FF"/>
    <w:rsid w:val="40736F4A"/>
    <w:rsid w:val="42A07318"/>
    <w:rsid w:val="42AE5403"/>
    <w:rsid w:val="450C1F37"/>
    <w:rsid w:val="4A8B480A"/>
    <w:rsid w:val="4C363821"/>
    <w:rsid w:val="544B5EA4"/>
    <w:rsid w:val="56293227"/>
    <w:rsid w:val="57B071EF"/>
    <w:rsid w:val="57B357F6"/>
    <w:rsid w:val="57C7E304"/>
    <w:rsid w:val="595E5E5B"/>
    <w:rsid w:val="5A666CB6"/>
    <w:rsid w:val="5D7072F6"/>
    <w:rsid w:val="5D722B54"/>
    <w:rsid w:val="5DDB6CB6"/>
    <w:rsid w:val="5FE43DCD"/>
    <w:rsid w:val="614340C8"/>
    <w:rsid w:val="64127CE3"/>
    <w:rsid w:val="64374311"/>
    <w:rsid w:val="647F43E7"/>
    <w:rsid w:val="65A9621A"/>
    <w:rsid w:val="66177D25"/>
    <w:rsid w:val="6910044C"/>
    <w:rsid w:val="69B87A02"/>
    <w:rsid w:val="6ED7139C"/>
    <w:rsid w:val="6FF9F39F"/>
    <w:rsid w:val="6FFB9958"/>
    <w:rsid w:val="72270D40"/>
    <w:rsid w:val="72C048A2"/>
    <w:rsid w:val="737FF138"/>
    <w:rsid w:val="7451241A"/>
    <w:rsid w:val="748706FC"/>
    <w:rsid w:val="74AF1E51"/>
    <w:rsid w:val="775AC795"/>
    <w:rsid w:val="777FA5BE"/>
    <w:rsid w:val="77FB2D2A"/>
    <w:rsid w:val="79A963F5"/>
    <w:rsid w:val="79E3CDD2"/>
    <w:rsid w:val="7A301722"/>
    <w:rsid w:val="7A4A27FD"/>
    <w:rsid w:val="7BFFFF5C"/>
    <w:rsid w:val="7C1546B9"/>
    <w:rsid w:val="7C376A40"/>
    <w:rsid w:val="7D384D60"/>
    <w:rsid w:val="7D69E353"/>
    <w:rsid w:val="7D7D4211"/>
    <w:rsid w:val="7DF30E5A"/>
    <w:rsid w:val="7F7915C0"/>
    <w:rsid w:val="7F9A7F94"/>
    <w:rsid w:val="7FF44637"/>
    <w:rsid w:val="9FF68742"/>
    <w:rsid w:val="B2E9B95C"/>
    <w:rsid w:val="B9CD4D2D"/>
    <w:rsid w:val="BDFC218B"/>
    <w:rsid w:val="BFDF933F"/>
    <w:rsid w:val="C6FEE065"/>
    <w:rsid w:val="CA5FEEC6"/>
    <w:rsid w:val="D7CE1413"/>
    <w:rsid w:val="DDF7103C"/>
    <w:rsid w:val="DEFEB4A5"/>
    <w:rsid w:val="E75F0F27"/>
    <w:rsid w:val="F3FF72C5"/>
    <w:rsid w:val="F6DBB5BF"/>
    <w:rsid w:val="F7AE0030"/>
    <w:rsid w:val="FDFB98E0"/>
    <w:rsid w:val="FFCFD59B"/>
    <w:rsid w:val="FFF7F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2021-11-14T22:53:00Z</dcterms:created>
  <dc:creator>小灵通</dc:creator>
  <cp:lastModifiedBy>陈湘鹏</cp:lastModifiedBy>
  <cp:lastPrinted>2022-01-08T23:55:00Z</cp:lastPrinted>
  <dcterms:modified xsi:type="dcterms:W3CDTF">2026-04-16T08:15:33Z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0596A25B53104600A6FE465086F9EA59_13</vt:lpwstr>
  </property>
</Properties>
</file>