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6B0BDF9B">
      <w:pPr>
        <w:spacing w:line="560" w:lineRule="exact"/>
        <w:jc w:val="center"/>
        <w:rPr>
          <w:rFonts w:hint="eastAsia"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广州市花都区202</w:t>
      </w:r>
      <w:r>
        <w:rPr>
          <w:rFonts w:hint="eastAsia" w:ascii="Times New Roman" w:hAnsi="Times New Roman" w:eastAsia="方正小标宋简体" w:cs="Times New Roman"/>
          <w:sz w:val="44"/>
          <w:szCs w:val="44"/>
          <w:lang w:val="en-US" w:eastAsia="zh-CN"/>
        </w:rPr>
        <w:t>5</w:t>
      </w:r>
      <w:r>
        <w:rPr>
          <w:rFonts w:hint="eastAsia"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val="en-US" w:eastAsia="zh-CN"/>
        </w:rPr>
        <w:t>七十</w:t>
      </w:r>
      <w:r>
        <w:rPr>
          <w:rFonts w:hint="eastAsia" w:ascii="Times New Roman" w:hAnsi="Times New Roman" w:eastAsia="方正小标宋简体" w:cs="Times New Roman"/>
          <w:sz w:val="44"/>
          <w:szCs w:val="44"/>
        </w:rPr>
        <w:t>批次城镇建设用地（广州市花都区新街村、大</w:t>
      </w:r>
    </w:p>
    <w:p w14:paraId="33376FCE">
      <w:pPr>
        <w:spacing w:line="56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陵村城中村改造项目地块四〔低效用地〕</w:t>
      </w:r>
    </w:p>
    <w:p w14:paraId="15F26033">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B</w:t>
      </w:r>
      <w:r>
        <w:rPr>
          <w:rFonts w:hint="eastAsia" w:ascii="Times New Roman" w:hAnsi="Times New Roman" w:eastAsia="方正小标宋简体" w:cs="Times New Roman"/>
          <w:sz w:val="44"/>
          <w:szCs w:val="44"/>
        </w:rPr>
        <w:t>地块）</w:t>
      </w: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val="en-US" w:eastAsia="zh-CN"/>
        </w:rPr>
        <w:t>新华</w:t>
      </w:r>
      <w:r>
        <w:rPr>
          <w:rFonts w:hint="eastAsia" w:ascii="Times New Roman" w:hAnsi="Times New Roman" w:eastAsia="仿宋_GB2312" w:cs="Times New Roman"/>
          <w:sz w:val="32"/>
        </w:rPr>
        <w:t>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val="en-US" w:eastAsia="zh-CN"/>
        </w:rPr>
        <w:t>新华街大陵村集体经济组织，大陵村中陵组集体经济组织，大陵村集体经济组织、大陵村中陵组集体经济组织（共有）；新华街新街村集体经济组织，新街村集体经济组织</w:t>
      </w:r>
      <w:r>
        <w:rPr>
          <w:rFonts w:hint="eastAsia" w:ascii="Times New Roman" w:hAnsi="Times New Roman" w:eastAsia="仿宋_GB2312" w:cs="Times New Roman"/>
          <w:sz w:val="32"/>
          <w:szCs w:val="32"/>
        </w:rPr>
        <w:t>属下的集体土地共</w:t>
      </w:r>
      <w:r>
        <w:rPr>
          <w:rFonts w:hint="eastAsia" w:ascii="Times New Roman" w:hAnsi="Times New Roman" w:eastAsia="仿宋_GB2312" w:cs="Times New Roman"/>
          <w:sz w:val="32"/>
          <w:szCs w:val="32"/>
          <w:lang w:val="en-US" w:eastAsia="zh-CN"/>
        </w:rPr>
        <w:t>6.6037</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jc w:val="both"/>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广州市花都区新华街大陵村集体经济组织，大陵村中陵组集体经济组织，大陵村集体经济组织、大陵村中陵组集体经济组织（共有）；新华街新街村集体经济组织，新街村集体经济组织</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jc w:val="both"/>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1"/>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4F1B6712">
      <w:pPr>
        <w:numPr>
          <w:ilvl w:val="0"/>
          <w:numId w:val="0"/>
        </w:numPr>
        <w:spacing w:line="560" w:lineRule="exact"/>
        <w:ind w:firstLine="640" w:firstLineChars="200"/>
        <w:jc w:val="both"/>
        <w:rPr>
          <w:rFonts w:hint="eastAsia" w:ascii="Times New Roman" w:hAnsi="Times New Roman" w:eastAsia="仿宋_GB2312" w:cs="Times New Roman"/>
          <w:sz w:val="32"/>
          <w:szCs w:val="32"/>
        </w:rPr>
      </w:pPr>
      <w:bookmarkStart w:id="2" w:name="_Hlk155255234"/>
      <w:r>
        <w:rPr>
          <w:rFonts w:hint="eastAsia" w:ascii="Times New Roman" w:hAnsi="Times New Roman" w:eastAsia="仿宋_GB2312" w:cs="Times New Roman"/>
          <w:kern w:val="2"/>
          <w:sz w:val="32"/>
          <w:szCs w:val="32"/>
          <w:lang w:val="en-US" w:eastAsia="zh-CN" w:bidi="ar-SA"/>
        </w:rPr>
        <w:t>（一）</w:t>
      </w:r>
      <w:bookmarkStart w:id="3" w:name="_Hlk187940109"/>
      <w:r>
        <w:rPr>
          <w:rFonts w:hint="eastAsia" w:ascii="Times New Roman" w:hAnsi="Times New Roman" w:eastAsia="仿宋_GB2312" w:cs="Times New Roman"/>
          <w:sz w:val="32"/>
          <w:szCs w:val="32"/>
        </w:rPr>
        <w:t>拟征收广州市花都区新华街大陵村集体经济组织，大陵村中陵组集体经济组织，大陵村集体经济组织、大陵村中陵组集体经济组织（共有）集体所有土地共</w:t>
      </w:r>
      <w:r>
        <w:rPr>
          <w:rFonts w:hint="eastAsia" w:ascii="Times New Roman" w:hAnsi="Times New Roman" w:eastAsia="仿宋_GB2312" w:cs="Times New Roman"/>
          <w:sz w:val="32"/>
          <w:szCs w:val="32"/>
          <w:lang w:val="en-US" w:eastAsia="zh-CN"/>
        </w:rPr>
        <w:t>5.1206</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76.8090</w:t>
      </w:r>
      <w:r>
        <w:rPr>
          <w:rFonts w:hint="eastAsia" w:ascii="Times New Roman" w:hAnsi="Times New Roman" w:eastAsia="仿宋_GB2312" w:cs="Times New Roman"/>
          <w:sz w:val="32"/>
          <w:szCs w:val="32"/>
        </w:rPr>
        <w:t>亩）。其中，</w:t>
      </w:r>
      <w:r>
        <w:rPr>
          <w:rFonts w:hint="eastAsia" w:ascii="Times New Roman" w:hAnsi="Times New Roman" w:eastAsia="仿宋_GB2312" w:cs="Times New Roman"/>
          <w:sz w:val="32"/>
          <w:szCs w:val="32"/>
          <w:lang w:val="en-US" w:eastAsia="zh-CN"/>
        </w:rPr>
        <w:t>均为</w:t>
      </w:r>
      <w:r>
        <w:rPr>
          <w:rFonts w:hint="eastAsia" w:ascii="Times New Roman" w:hAnsi="Times New Roman" w:eastAsia="仿宋_GB2312" w:cs="Times New Roman"/>
          <w:sz w:val="32"/>
          <w:szCs w:val="32"/>
        </w:rPr>
        <w:t>建设用地，不涉及</w:t>
      </w:r>
      <w:r>
        <w:rPr>
          <w:rFonts w:hint="eastAsia" w:ascii="Times New Roman" w:hAnsi="Times New Roman" w:eastAsia="仿宋_GB2312" w:cs="Times New Roman"/>
          <w:sz w:val="32"/>
          <w:szCs w:val="32"/>
          <w:lang w:val="en-US" w:eastAsia="zh-CN"/>
        </w:rPr>
        <w:t>农用地、</w:t>
      </w:r>
      <w:r>
        <w:rPr>
          <w:rFonts w:hint="eastAsia" w:ascii="Times New Roman" w:hAnsi="Times New Roman" w:eastAsia="仿宋_GB2312" w:cs="Times New Roman"/>
          <w:sz w:val="32"/>
          <w:szCs w:val="32"/>
        </w:rPr>
        <w:t>未利用地。</w:t>
      </w:r>
    </w:p>
    <w:p w14:paraId="173C79DC">
      <w:pPr>
        <w:numPr>
          <w:ilvl w:val="255"/>
          <w:numId w:val="0"/>
        </w:numPr>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）拟征收广州市花都区新华街新街村集体经济组织，新街村集体经济组织集体所有土地共</w:t>
      </w:r>
      <w:r>
        <w:rPr>
          <w:rFonts w:hint="eastAsia" w:ascii="Times New Roman" w:hAnsi="Times New Roman" w:eastAsia="仿宋_GB2312" w:cs="Times New Roman"/>
          <w:sz w:val="32"/>
          <w:szCs w:val="32"/>
          <w:lang w:val="en-US" w:eastAsia="zh-CN"/>
        </w:rPr>
        <w:t>1.4831</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22.2465</w:t>
      </w:r>
      <w:r>
        <w:rPr>
          <w:rFonts w:hint="eastAsia" w:ascii="Times New Roman" w:hAnsi="Times New Roman" w:eastAsia="仿宋_GB2312" w:cs="Times New Roman"/>
          <w:sz w:val="32"/>
          <w:szCs w:val="32"/>
        </w:rPr>
        <w:t>亩）。其中，</w:t>
      </w:r>
      <w:r>
        <w:rPr>
          <w:rFonts w:hint="eastAsia" w:ascii="Times New Roman" w:hAnsi="Times New Roman" w:eastAsia="仿宋_GB2312" w:cs="Times New Roman"/>
          <w:sz w:val="32"/>
          <w:szCs w:val="32"/>
          <w:lang w:val="en-US" w:eastAsia="zh-CN"/>
        </w:rPr>
        <w:t>均为</w:t>
      </w:r>
      <w:r>
        <w:rPr>
          <w:rFonts w:hint="eastAsia" w:ascii="Times New Roman" w:hAnsi="Times New Roman" w:eastAsia="仿宋_GB2312" w:cs="Times New Roman"/>
          <w:sz w:val="32"/>
          <w:szCs w:val="32"/>
        </w:rPr>
        <w:t>建设用地，不涉及</w:t>
      </w:r>
      <w:r>
        <w:rPr>
          <w:rFonts w:hint="eastAsia" w:ascii="Times New Roman" w:hAnsi="Times New Roman" w:eastAsia="仿宋_GB2312" w:cs="Times New Roman"/>
          <w:sz w:val="32"/>
          <w:szCs w:val="32"/>
          <w:lang w:val="en-US" w:eastAsia="zh-CN"/>
        </w:rPr>
        <w:t>农用地、</w:t>
      </w:r>
      <w:r>
        <w:rPr>
          <w:rFonts w:hint="eastAsia" w:ascii="Times New Roman" w:hAnsi="Times New Roman" w:eastAsia="仿宋_GB2312" w:cs="Times New Roman"/>
          <w:sz w:val="32"/>
          <w:szCs w:val="32"/>
        </w:rPr>
        <w:t>未利用地。</w:t>
      </w:r>
    </w:p>
    <w:bookmarkEnd w:id="2"/>
    <w:bookmarkEnd w:id="3"/>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jc w:val="both"/>
        <w:rPr>
          <w:rFonts w:ascii="Times New Roman" w:hAnsi="Times New Roman" w:eastAsia="仿宋_GB2312" w:cs="Times New Roman"/>
          <w:sz w:val="32"/>
          <w:szCs w:val="32"/>
        </w:rPr>
      </w:pPr>
      <w:bookmarkStart w:id="4" w:name="_Hlk187940246"/>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120万元/公顷，安置补助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标准为120万元/公顷</w:t>
      </w:r>
      <w:r>
        <w:rPr>
          <w:rFonts w:hint="eastAsia" w:ascii="Times New Roman" w:hAnsi="Times New Roman" w:eastAsia="仿宋_GB2312" w:cs="Times New Roman"/>
          <w:sz w:val="32"/>
          <w:szCs w:val="32"/>
        </w:rPr>
        <w:t>。</w:t>
      </w:r>
      <w:bookmarkEnd w:id="4"/>
    </w:p>
    <w:p w14:paraId="68793B60">
      <w:pPr>
        <w:numPr>
          <w:ilvl w:val="255"/>
          <w:numId w:val="0"/>
        </w:numPr>
        <w:spacing w:line="55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农村村民住宅、青苗及其他地上附着物</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jc w:val="both"/>
        <w:rPr>
          <w:rFonts w:ascii="Times New Roman" w:hAnsi="Times New Roman" w:eastAsia="仿宋_GB2312" w:cs="Times New Roman"/>
          <w:sz w:val="32"/>
          <w:szCs w:val="32"/>
        </w:rPr>
      </w:pPr>
      <w:bookmarkStart w:id="6" w:name="_Hlk187940261"/>
      <w:r>
        <w:rPr>
          <w:rFonts w:hint="eastAsia" w:ascii="Times New Roman" w:hAnsi="Times New Roman" w:eastAsia="仿宋_GB2312" w:cs="Times New Roman"/>
          <w:sz w:val="32"/>
          <w:szCs w:val="32"/>
        </w:rPr>
        <w:t>农村村民住宅、</w:t>
      </w:r>
      <w:r>
        <w:rPr>
          <w:rFonts w:hint="eastAsia" w:eastAsia="仿宋_GB2312"/>
          <w:sz w:val="32"/>
        </w:rPr>
        <w:t>青苗及其他地上附着物</w:t>
      </w:r>
      <w:r>
        <w:rPr>
          <w:rFonts w:ascii="Times New Roman" w:hAnsi="Times New Roman" w:eastAsia="仿宋_GB2312" w:cs="Times New Roman"/>
          <w:sz w:val="32"/>
          <w:szCs w:val="32"/>
        </w:rPr>
        <w:t>补偿</w:t>
      </w:r>
      <w:r>
        <w:rPr>
          <w:rFonts w:hint="eastAsia" w:ascii="Times New Roman" w:hAnsi="Times New Roman" w:eastAsia="仿宋_GB2312" w:cs="Times New Roman"/>
          <w:sz w:val="32"/>
          <w:szCs w:val="32"/>
        </w:rPr>
        <w:t>按照</w:t>
      </w:r>
      <w:r>
        <w:rPr>
          <w:rFonts w:hint="eastAsia" w:eastAsia="仿宋_GB2312"/>
          <w:sz w:val="32"/>
        </w:rPr>
        <w:t>《广州市花都区人民政府办公室关于印发广州市花都区“依法征收、净地出让”城中村改造项目农民集体所有土地征收补偿安置方案的通知》（花府办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〕6号）的规定执行。</w:t>
      </w:r>
    </w:p>
    <w:bookmarkEnd w:id="6"/>
    <w:p w14:paraId="34415D8D">
      <w:pPr>
        <w:numPr>
          <w:ilvl w:val="255"/>
          <w:numId w:val="0"/>
        </w:numPr>
        <w:spacing w:line="550" w:lineRule="exact"/>
        <w:ind w:firstLine="640" w:firstLineChars="200"/>
        <w:rPr>
          <w:rFonts w:ascii="Times New Roman" w:hAnsi="Times New Roman" w:eastAsia="黑体" w:cs="Times New Roman"/>
          <w:sz w:val="32"/>
          <w:szCs w:val="32"/>
        </w:rPr>
      </w:pPr>
      <w:bookmarkStart w:id="7" w:name="_Hlk187940290"/>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7"/>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jc w:val="both"/>
        <w:rPr>
          <w:rFonts w:eastAsia="仿宋_GB2312"/>
          <w:sz w:val="32"/>
        </w:rPr>
      </w:pPr>
      <w:r>
        <w:rPr>
          <w:rFonts w:eastAsia="仿宋_GB2312"/>
          <w:sz w:val="32"/>
        </w:rPr>
        <w:t>（二）留用地安置。</w:t>
      </w:r>
      <w:bookmarkStart w:id="8"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按照置换物业方式安排留用地。</w:t>
      </w:r>
    </w:p>
    <w:bookmarkEnd w:id="8"/>
    <w:p w14:paraId="6DB58E81">
      <w:pPr>
        <w:numPr>
          <w:ilvl w:val="255"/>
          <w:numId w:val="0"/>
        </w:num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w:t>
      </w:r>
      <w:r>
        <w:rPr>
          <w:rFonts w:hint="eastAsia" w:ascii="Times New Roman" w:hAnsi="Times New Roman" w:eastAsia="仿宋_GB2312" w:cs="Times New Roman"/>
          <w:sz w:val="32"/>
          <w:szCs w:val="32"/>
          <w:lang w:val="en-US" w:eastAsia="zh-CN"/>
        </w:rPr>
        <w:t>新华</w:t>
      </w:r>
      <w:r>
        <w:rPr>
          <w:rFonts w:hint="eastAsia" w:ascii="Times New Roman" w:hAnsi="Times New Roman" w:eastAsia="仿宋_GB2312" w:cs="Times New Roman"/>
          <w:sz w:val="32"/>
          <w:szCs w:val="32"/>
        </w:rPr>
        <w:t>街</w:t>
      </w:r>
      <w:r>
        <w:rPr>
          <w:rFonts w:hint="eastAsia" w:ascii="Times New Roman" w:hAnsi="Times New Roman" w:eastAsia="仿宋_GB2312" w:cs="Times New Roman"/>
          <w:sz w:val="32"/>
          <w:szCs w:val="32"/>
          <w:lang w:val="en-US" w:eastAsia="zh-CN"/>
        </w:rPr>
        <w:t>大陵</w:t>
      </w:r>
      <w:r>
        <w:rPr>
          <w:rFonts w:hint="eastAsia" w:ascii="Times New Roman" w:hAnsi="Times New Roman" w:eastAsia="仿宋_GB2312" w:cs="Times New Roman"/>
          <w:sz w:val="32"/>
          <w:szCs w:val="32"/>
        </w:rPr>
        <w:t>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新街</w:t>
      </w:r>
      <w:r>
        <w:rPr>
          <w:rFonts w:hint="eastAsia" w:ascii="Times New Roman" w:hAnsi="Times New Roman" w:eastAsia="仿宋_GB2312" w:cs="Times New Roman"/>
          <w:sz w:val="32"/>
          <w:szCs w:val="32"/>
        </w:rPr>
        <w:t>村</w:t>
      </w:r>
      <w:r>
        <w:rPr>
          <w:rFonts w:ascii="Times New Roman" w:hAnsi="Times New Roman" w:eastAsia="仿宋_GB2312" w:cs="Times New Roman"/>
          <w:sz w:val="32"/>
          <w:szCs w:val="32"/>
        </w:rPr>
        <w:t>土地面积</w:t>
      </w:r>
      <w:r>
        <w:rPr>
          <w:rFonts w:hint="eastAsia" w:ascii="Times New Roman" w:hAnsi="Times New Roman" w:eastAsia="仿宋_GB2312" w:cs="Times New Roman"/>
          <w:sz w:val="32"/>
          <w:szCs w:val="32"/>
          <w:lang w:val="en-US" w:eastAsia="zh-CN"/>
        </w:rPr>
        <w:t>共99.0555</w:t>
      </w:r>
      <w:r>
        <w:rPr>
          <w:rFonts w:ascii="Times New Roman" w:hAnsi="Times New Roman" w:eastAsia="仿宋_GB2312" w:cs="Times New Roman"/>
          <w:sz w:val="32"/>
          <w:szCs w:val="32"/>
        </w:rPr>
        <w:t>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w:t>
      </w:r>
      <w:r>
        <w:rPr>
          <w:rFonts w:hint="eastAsia" w:ascii="Times New Roman" w:hAnsi="Times New Roman" w:eastAsia="仿宋_GB2312" w:cs="Times New Roman"/>
          <w:sz w:val="32"/>
          <w:szCs w:val="32"/>
          <w:highlight w:val="none"/>
        </w:rPr>
        <w:t>4万元/亩的</w:t>
      </w:r>
      <w:r>
        <w:rPr>
          <w:rFonts w:ascii="Times New Roman" w:hAnsi="Times New Roman" w:eastAsia="仿宋_GB2312" w:cs="Times New Roman"/>
          <w:sz w:val="32"/>
          <w:szCs w:val="32"/>
          <w:highlight w:val="none"/>
        </w:rPr>
        <w:t>标准一次性计提征地社保费共</w:t>
      </w:r>
      <w:r>
        <w:rPr>
          <w:rFonts w:hint="eastAsia" w:ascii="Times New Roman" w:hAnsi="Times New Roman" w:eastAsia="仿宋_GB2312" w:cs="Times New Roman"/>
          <w:sz w:val="32"/>
          <w:szCs w:val="32"/>
          <w:highlight w:val="none"/>
          <w:lang w:val="en-US" w:eastAsia="zh-CN"/>
        </w:rPr>
        <w:t>212</w:t>
      </w:r>
      <w:r>
        <w:rPr>
          <w:rFonts w:ascii="Times New Roman" w:hAnsi="Times New Roman" w:eastAsia="仿宋_GB2312" w:cs="Times New Roman"/>
          <w:sz w:val="32"/>
          <w:szCs w:val="32"/>
          <w:highlight w:val="none"/>
        </w:rPr>
        <w:t>万元，预</w:t>
      </w:r>
      <w:r>
        <w:rPr>
          <w:rFonts w:ascii="Times New Roman" w:hAnsi="Times New Roman" w:eastAsia="仿宋_GB2312" w:cs="Times New Roman"/>
          <w:sz w:val="32"/>
          <w:szCs w:val="32"/>
        </w:rPr>
        <w:t>存入区“收缴被征地农民养老保障资金过渡户”，专款用于被征地农民养老保障。</w:t>
      </w:r>
    </w:p>
    <w:p w14:paraId="1AA14713">
      <w:pPr>
        <w:numPr>
          <w:ilvl w:val="255"/>
          <w:numId w:val="0"/>
        </w:numPr>
        <w:spacing w:line="520" w:lineRule="exact"/>
        <w:rPr>
          <w:rFonts w:ascii="Times New Roman" w:hAnsi="Times New Roman" w:eastAsia="仿宋_GB2312" w:cs="Times New Roman"/>
          <w:bCs/>
          <w:sz w:val="30"/>
          <w:szCs w:val="30"/>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2026年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bookmarkStart w:id="9" w:name="_GoBack"/>
      <w:bookmarkEnd w:id="9"/>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3" w:bottom="1440" w:left="1803"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1BF1BA-8C2E-4473-B876-D531C4668D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70783E0-378A-4F47-8756-C3C7075617A3}"/>
  </w:font>
  <w:font w:name="方正小标宋简体">
    <w:panose1 w:val="02000000000000000000"/>
    <w:charset w:val="86"/>
    <w:family w:val="auto"/>
    <w:pitch w:val="default"/>
    <w:sig w:usb0="00000001" w:usb1="080E0000" w:usb2="00000000" w:usb3="00000000" w:csb0="00040000" w:csb1="00000000"/>
    <w:embedRegular r:id="rId3" w:fontKey="{35642B8B-8E2C-426E-ACC9-5EE6BB3BE750}"/>
  </w:font>
  <w:font w:name="仿宋_GB2312">
    <w:panose1 w:val="02010609030101010101"/>
    <w:charset w:val="86"/>
    <w:family w:val="modern"/>
    <w:pitch w:val="default"/>
    <w:sig w:usb0="00000001" w:usb1="080E0000" w:usb2="00000000" w:usb3="00000000" w:csb0="00040000" w:csb1="00000000"/>
    <w:embedRegular r:id="rId4" w:fontKey="{FD007BB1-400A-40A9-9025-6EAD4CDC3D6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7803C4B4">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346DA"/>
    <w:rsid w:val="00036749"/>
    <w:rsid w:val="00041071"/>
    <w:rsid w:val="00045161"/>
    <w:rsid w:val="000555EA"/>
    <w:rsid w:val="00072859"/>
    <w:rsid w:val="0008218E"/>
    <w:rsid w:val="00082361"/>
    <w:rsid w:val="00096C64"/>
    <w:rsid w:val="000A2C16"/>
    <w:rsid w:val="000B145B"/>
    <w:rsid w:val="000B7092"/>
    <w:rsid w:val="000D4B79"/>
    <w:rsid w:val="000E2B61"/>
    <w:rsid w:val="000E5884"/>
    <w:rsid w:val="000F37E0"/>
    <w:rsid w:val="000F4B96"/>
    <w:rsid w:val="00102C0F"/>
    <w:rsid w:val="001043BD"/>
    <w:rsid w:val="0012154A"/>
    <w:rsid w:val="00122439"/>
    <w:rsid w:val="00126ED4"/>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C5670"/>
    <w:rsid w:val="001E387E"/>
    <w:rsid w:val="001E6505"/>
    <w:rsid w:val="002231C2"/>
    <w:rsid w:val="002269C3"/>
    <w:rsid w:val="00234876"/>
    <w:rsid w:val="0023655D"/>
    <w:rsid w:val="002708C9"/>
    <w:rsid w:val="00272022"/>
    <w:rsid w:val="00275650"/>
    <w:rsid w:val="002B1617"/>
    <w:rsid w:val="002B1663"/>
    <w:rsid w:val="002D43C2"/>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86B32"/>
    <w:rsid w:val="00394B72"/>
    <w:rsid w:val="003A6945"/>
    <w:rsid w:val="003A7453"/>
    <w:rsid w:val="003A7E44"/>
    <w:rsid w:val="003B5108"/>
    <w:rsid w:val="003C5634"/>
    <w:rsid w:val="003F1999"/>
    <w:rsid w:val="003F5777"/>
    <w:rsid w:val="0040324F"/>
    <w:rsid w:val="00404868"/>
    <w:rsid w:val="00416964"/>
    <w:rsid w:val="00416C7C"/>
    <w:rsid w:val="00450798"/>
    <w:rsid w:val="0047585C"/>
    <w:rsid w:val="0048599C"/>
    <w:rsid w:val="00491728"/>
    <w:rsid w:val="004969ED"/>
    <w:rsid w:val="004A1605"/>
    <w:rsid w:val="004B531D"/>
    <w:rsid w:val="004C37CF"/>
    <w:rsid w:val="004C7698"/>
    <w:rsid w:val="004D6C66"/>
    <w:rsid w:val="004E536B"/>
    <w:rsid w:val="004E6319"/>
    <w:rsid w:val="00523849"/>
    <w:rsid w:val="00531C37"/>
    <w:rsid w:val="00534E1B"/>
    <w:rsid w:val="00543075"/>
    <w:rsid w:val="0055511B"/>
    <w:rsid w:val="0056539F"/>
    <w:rsid w:val="00566A08"/>
    <w:rsid w:val="00577200"/>
    <w:rsid w:val="00580D0D"/>
    <w:rsid w:val="00581B80"/>
    <w:rsid w:val="00584267"/>
    <w:rsid w:val="00590E7C"/>
    <w:rsid w:val="00596ED2"/>
    <w:rsid w:val="005C711C"/>
    <w:rsid w:val="005C7F9F"/>
    <w:rsid w:val="005D11DF"/>
    <w:rsid w:val="005D7F5E"/>
    <w:rsid w:val="00604E24"/>
    <w:rsid w:val="0062628C"/>
    <w:rsid w:val="00627569"/>
    <w:rsid w:val="00630665"/>
    <w:rsid w:val="0063158C"/>
    <w:rsid w:val="00642508"/>
    <w:rsid w:val="0065057C"/>
    <w:rsid w:val="00653DA6"/>
    <w:rsid w:val="00654482"/>
    <w:rsid w:val="00660736"/>
    <w:rsid w:val="006759DD"/>
    <w:rsid w:val="00680E37"/>
    <w:rsid w:val="00685574"/>
    <w:rsid w:val="006958E6"/>
    <w:rsid w:val="006A32A0"/>
    <w:rsid w:val="006A79FF"/>
    <w:rsid w:val="006B0B03"/>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72B63"/>
    <w:rsid w:val="00796CA4"/>
    <w:rsid w:val="007A04C0"/>
    <w:rsid w:val="007B44AA"/>
    <w:rsid w:val="007B5785"/>
    <w:rsid w:val="007C09D4"/>
    <w:rsid w:val="007C68CD"/>
    <w:rsid w:val="007F7339"/>
    <w:rsid w:val="00802012"/>
    <w:rsid w:val="0082338F"/>
    <w:rsid w:val="008276B2"/>
    <w:rsid w:val="00831673"/>
    <w:rsid w:val="0084102A"/>
    <w:rsid w:val="00890FF9"/>
    <w:rsid w:val="00895E44"/>
    <w:rsid w:val="008A2C49"/>
    <w:rsid w:val="008B4AEF"/>
    <w:rsid w:val="008D31FF"/>
    <w:rsid w:val="008D5E31"/>
    <w:rsid w:val="008E1164"/>
    <w:rsid w:val="009239CE"/>
    <w:rsid w:val="009315CF"/>
    <w:rsid w:val="00951C52"/>
    <w:rsid w:val="00953100"/>
    <w:rsid w:val="0095360A"/>
    <w:rsid w:val="009536EC"/>
    <w:rsid w:val="009540AA"/>
    <w:rsid w:val="00954428"/>
    <w:rsid w:val="00961FDE"/>
    <w:rsid w:val="00964B9B"/>
    <w:rsid w:val="00977C58"/>
    <w:rsid w:val="009800A8"/>
    <w:rsid w:val="00992E49"/>
    <w:rsid w:val="009939C4"/>
    <w:rsid w:val="009A2AFD"/>
    <w:rsid w:val="009A7A41"/>
    <w:rsid w:val="009B1324"/>
    <w:rsid w:val="009C2235"/>
    <w:rsid w:val="009C3122"/>
    <w:rsid w:val="00A21DD0"/>
    <w:rsid w:val="00A628BD"/>
    <w:rsid w:val="00A71FFB"/>
    <w:rsid w:val="00A75F31"/>
    <w:rsid w:val="00A76840"/>
    <w:rsid w:val="00A80273"/>
    <w:rsid w:val="00A85A8C"/>
    <w:rsid w:val="00A905AC"/>
    <w:rsid w:val="00A91E0A"/>
    <w:rsid w:val="00A93EB2"/>
    <w:rsid w:val="00A959B7"/>
    <w:rsid w:val="00AA7546"/>
    <w:rsid w:val="00AB1F54"/>
    <w:rsid w:val="00AB6737"/>
    <w:rsid w:val="00AD53AF"/>
    <w:rsid w:val="00AD6E00"/>
    <w:rsid w:val="00AE2AB9"/>
    <w:rsid w:val="00AF1EC7"/>
    <w:rsid w:val="00AF3BB1"/>
    <w:rsid w:val="00B05D16"/>
    <w:rsid w:val="00B55392"/>
    <w:rsid w:val="00B55BAF"/>
    <w:rsid w:val="00B56ED8"/>
    <w:rsid w:val="00B64AE2"/>
    <w:rsid w:val="00B70CD1"/>
    <w:rsid w:val="00B72FDD"/>
    <w:rsid w:val="00B81511"/>
    <w:rsid w:val="00B84848"/>
    <w:rsid w:val="00BA56A9"/>
    <w:rsid w:val="00BA67C7"/>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E7DEF"/>
    <w:rsid w:val="00CF26B5"/>
    <w:rsid w:val="00CF34CC"/>
    <w:rsid w:val="00D005E9"/>
    <w:rsid w:val="00D2046A"/>
    <w:rsid w:val="00D20C0C"/>
    <w:rsid w:val="00D265B2"/>
    <w:rsid w:val="00D26F24"/>
    <w:rsid w:val="00D34160"/>
    <w:rsid w:val="00D35400"/>
    <w:rsid w:val="00D35430"/>
    <w:rsid w:val="00D400FC"/>
    <w:rsid w:val="00D425AC"/>
    <w:rsid w:val="00D60569"/>
    <w:rsid w:val="00D67C50"/>
    <w:rsid w:val="00D7686F"/>
    <w:rsid w:val="00D77C52"/>
    <w:rsid w:val="00D92D57"/>
    <w:rsid w:val="00DA702D"/>
    <w:rsid w:val="00DB6415"/>
    <w:rsid w:val="00DC2E61"/>
    <w:rsid w:val="00DD02D2"/>
    <w:rsid w:val="00DD35B4"/>
    <w:rsid w:val="00DD6AFD"/>
    <w:rsid w:val="00DF0871"/>
    <w:rsid w:val="00E0418E"/>
    <w:rsid w:val="00E07D35"/>
    <w:rsid w:val="00E25971"/>
    <w:rsid w:val="00E2743F"/>
    <w:rsid w:val="00E27DD7"/>
    <w:rsid w:val="00E300BE"/>
    <w:rsid w:val="00E341B2"/>
    <w:rsid w:val="00E602B0"/>
    <w:rsid w:val="00E84953"/>
    <w:rsid w:val="00E93AF4"/>
    <w:rsid w:val="00EB668E"/>
    <w:rsid w:val="00EC04F8"/>
    <w:rsid w:val="00EC1125"/>
    <w:rsid w:val="00EC2153"/>
    <w:rsid w:val="00EE5FDB"/>
    <w:rsid w:val="00EE681C"/>
    <w:rsid w:val="00EE706E"/>
    <w:rsid w:val="00EF7FC3"/>
    <w:rsid w:val="00F06F9F"/>
    <w:rsid w:val="00F20E42"/>
    <w:rsid w:val="00F25471"/>
    <w:rsid w:val="00F357A7"/>
    <w:rsid w:val="00F37D74"/>
    <w:rsid w:val="00F50540"/>
    <w:rsid w:val="00F545F5"/>
    <w:rsid w:val="00F6299A"/>
    <w:rsid w:val="00F66239"/>
    <w:rsid w:val="00F7399C"/>
    <w:rsid w:val="00F87166"/>
    <w:rsid w:val="00F91515"/>
    <w:rsid w:val="00FA3F2B"/>
    <w:rsid w:val="00FA483C"/>
    <w:rsid w:val="00FC4F3E"/>
    <w:rsid w:val="00FC530B"/>
    <w:rsid w:val="00FD593F"/>
    <w:rsid w:val="00FD6583"/>
    <w:rsid w:val="00FD7E9C"/>
    <w:rsid w:val="00FE5F71"/>
    <w:rsid w:val="00FF0280"/>
    <w:rsid w:val="0C425BDF"/>
    <w:rsid w:val="120125E5"/>
    <w:rsid w:val="15476E80"/>
    <w:rsid w:val="19336527"/>
    <w:rsid w:val="22694BD9"/>
    <w:rsid w:val="273C6BB3"/>
    <w:rsid w:val="275444B5"/>
    <w:rsid w:val="2B3109E2"/>
    <w:rsid w:val="2CD7590F"/>
    <w:rsid w:val="2FCC4BAD"/>
    <w:rsid w:val="34BA79CA"/>
    <w:rsid w:val="37A56BB4"/>
    <w:rsid w:val="415E793A"/>
    <w:rsid w:val="4375005E"/>
    <w:rsid w:val="46A33C83"/>
    <w:rsid w:val="46F00C05"/>
    <w:rsid w:val="4823227C"/>
    <w:rsid w:val="485566E5"/>
    <w:rsid w:val="493E3092"/>
    <w:rsid w:val="5244238B"/>
    <w:rsid w:val="537C4619"/>
    <w:rsid w:val="54CC4A2D"/>
    <w:rsid w:val="589D3674"/>
    <w:rsid w:val="596A4F3B"/>
    <w:rsid w:val="5FC54B9D"/>
    <w:rsid w:val="5FDC55D3"/>
    <w:rsid w:val="65523BD7"/>
    <w:rsid w:val="65D82258"/>
    <w:rsid w:val="6C9D37B6"/>
    <w:rsid w:val="6E8742F4"/>
    <w:rsid w:val="74BB5FFB"/>
    <w:rsid w:val="750A280E"/>
    <w:rsid w:val="76FE05CD"/>
    <w:rsid w:val="785D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7376-4661-4C06-81ED-0E5BE3D9F8E0}">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1579</Words>
  <Characters>1651</Characters>
  <Lines>1</Lines>
  <Paragraphs>4</Paragraphs>
  <TotalTime>22</TotalTime>
  <ScaleCrop>false</ScaleCrop>
  <LinksUpToDate>false</LinksUpToDate>
  <CharactersWithSpaces>1657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黃儀</cp:lastModifiedBy>
  <cp:lastPrinted>2025-02-27T03:36:00Z</cp:lastPrinted>
  <dcterms:modified xsi:type="dcterms:W3CDTF">2026-06-05T09:29:51Z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C2CFDA2A3C9A497DA137C2368319EB16_12</vt:lpwstr>
  </property>
  <property fmtid="{D5CDD505-2E9C-101B-9397-08002B2CF9AE}" pid="4" name="KSOTemplateDocerSaveRecord">
    <vt:lpwstr>eyJoZGlkIjoiN2Y5OWYzNmEwNzM4NTZlNTg3MjRiM2ZjZDlkNTRkNmEiLCJ1c2VySWQiOiIzMjIwNTc3MDIifQ==</vt:lpwstr>
  </property>
</Properties>
</file>