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3E19F">
      <w:pPr>
        <w:pStyle w:val="7"/>
        <w:jc w:val="center"/>
      </w:pPr>
      <w:r>
        <w:drawing>
          <wp:inline distT="0" distB="0" distL="114300" distR="114300">
            <wp:extent cx="5118100" cy="7910195"/>
            <wp:effectExtent l="0" t="0" r="635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4300" cy="8003540"/>
            <wp:effectExtent l="0" t="0" r="6350" b="165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7295" cy="7905750"/>
            <wp:effectExtent l="0" t="0" r="190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1765" cy="7981315"/>
            <wp:effectExtent l="0" t="0" r="6985" b="6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170049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8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617F50B7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234339"/>
    <w:rsid w:val="05176DE6"/>
    <w:rsid w:val="14234339"/>
    <w:rsid w:val="339C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2026-07-22T04:22:00Z</dcterms:created>
  <dc:creator>剑锋</dc:creator>
  <cp:lastModifiedBy>剑锋</cp:lastModifiedBy>
  <dcterms:modified xsi:type="dcterms:W3CDTF">2026-07-22T04:25:10Z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FC11857F3F164D85AF97E6FFEC3A58D0_13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